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7D" w:rsidRDefault="006A1062" w:rsidP="00ED5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ЦУР</w:t>
      </w:r>
    </w:p>
    <w:p w:rsidR="006A1062" w:rsidRDefault="006A1062" w:rsidP="00ED517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D517D" w:rsidRPr="005708E0" w:rsidRDefault="00ED517D" w:rsidP="006A10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8E0">
        <w:rPr>
          <w:rFonts w:ascii="Times New Roman" w:hAnsi="Times New Roman" w:cs="Times New Roman"/>
          <w:sz w:val="28"/>
          <w:szCs w:val="28"/>
        </w:rPr>
        <w:t>Кобринский зональный ЦГиЭ информирует, что в соответствии с реализацией Цели № 3 ЦУР «Обеспечение здорового образа жизни и содействие благополучию для всех в любом возрасте» определены следующие задачи:</w:t>
      </w:r>
    </w:p>
    <w:p w:rsidR="00ED517D" w:rsidRPr="00685A7B" w:rsidRDefault="00ED517D" w:rsidP="00ED517D">
      <w:pPr>
        <w:pStyle w:val="a5"/>
        <w:spacing w:before="0" w:beforeAutospacing="0" w:after="0" w:afterAutospacing="0"/>
        <w:jc w:val="both"/>
        <w:rPr>
          <w:i/>
          <w:sz w:val="28"/>
          <w:szCs w:val="28"/>
        </w:rPr>
      </w:pPr>
      <w:r w:rsidRPr="00685A7B">
        <w:rPr>
          <w:sz w:val="28"/>
          <w:szCs w:val="28"/>
        </w:rPr>
        <w:tab/>
      </w:r>
      <w:r w:rsidRPr="00685A7B">
        <w:rPr>
          <w:b/>
          <w:bCs/>
          <w:sz w:val="28"/>
          <w:szCs w:val="28"/>
        </w:rPr>
        <w:t>ЗАДАЧА 3.3:</w:t>
      </w:r>
      <w:r w:rsidRPr="00685A7B">
        <w:rPr>
          <w:sz w:val="28"/>
          <w:szCs w:val="28"/>
        </w:rPr>
        <w:t xml:space="preserve"> </w:t>
      </w:r>
      <w:r w:rsidRPr="00685A7B">
        <w:rPr>
          <w:i/>
          <w:sz w:val="28"/>
          <w:szCs w:val="28"/>
        </w:rPr>
        <w:t xml:space="preserve">К 2030 году положить конец эпидемиям </w:t>
      </w:r>
      <w:proofErr w:type="spellStart"/>
      <w:r w:rsidRPr="00685A7B">
        <w:rPr>
          <w:i/>
          <w:sz w:val="28"/>
          <w:szCs w:val="28"/>
        </w:rPr>
        <w:t>СПИДа</w:t>
      </w:r>
      <w:proofErr w:type="spellEnd"/>
      <w:r w:rsidRPr="00685A7B">
        <w:rPr>
          <w:i/>
          <w:sz w:val="28"/>
          <w:szCs w:val="28"/>
        </w:rPr>
        <w:t xml:space="preserve">, туберкулеза, малярии и тропических болезней, которым не уделяется должного внимания, и обеспечить борьбу с гепатитом, заболеваниями, передаваемыми через воду, и другими инфекционными заболеваниями. </w:t>
      </w:r>
    </w:p>
    <w:p w:rsidR="00ED517D" w:rsidRPr="00685A7B" w:rsidRDefault="00ED517D" w:rsidP="00ED517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5A7B">
        <w:rPr>
          <w:rFonts w:ascii="Times New Roman" w:hAnsi="Times New Roman" w:cs="Times New Roman"/>
          <w:i/>
          <w:sz w:val="28"/>
          <w:szCs w:val="28"/>
        </w:rPr>
        <w:tab/>
      </w:r>
      <w:r w:rsidRPr="00685A7B">
        <w:rPr>
          <w:rFonts w:ascii="Times New Roman" w:hAnsi="Times New Roman" w:cs="Times New Roman"/>
          <w:b/>
          <w:sz w:val="28"/>
          <w:szCs w:val="28"/>
        </w:rPr>
        <w:t>Индикатор 3.3.1.</w:t>
      </w:r>
      <w:r w:rsidRPr="00685A7B">
        <w:rPr>
          <w:rFonts w:ascii="Times New Roman" w:hAnsi="Times New Roman" w:cs="Times New Roman"/>
          <w:sz w:val="28"/>
          <w:szCs w:val="28"/>
        </w:rPr>
        <w:t xml:space="preserve"> </w:t>
      </w:r>
      <w:r w:rsidRPr="00685A7B">
        <w:rPr>
          <w:rFonts w:ascii="Times New Roman" w:hAnsi="Times New Roman" w:cs="Times New Roman"/>
          <w:i/>
          <w:sz w:val="28"/>
          <w:szCs w:val="28"/>
        </w:rPr>
        <w:t xml:space="preserve">«Число новых заражений ВИЧ на 1 тыс. неинфицированных в разбивке по полу, возрасту и принадлежности к основным группам населения». </w:t>
      </w:r>
    </w:p>
    <w:p w:rsidR="00ED517D" w:rsidRPr="00A21575" w:rsidRDefault="00ED517D" w:rsidP="00BF371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11A2">
        <w:rPr>
          <w:rFonts w:ascii="Times New Roman" w:hAnsi="Times New Roman" w:cs="Times New Roman"/>
          <w:sz w:val="28"/>
          <w:szCs w:val="28"/>
        </w:rPr>
        <w:t xml:space="preserve">Целевое значение индикатора </w:t>
      </w:r>
      <w:r w:rsidR="003748B6">
        <w:rPr>
          <w:rFonts w:ascii="Times New Roman" w:hAnsi="Times New Roman" w:cs="Times New Roman"/>
          <w:sz w:val="28"/>
          <w:szCs w:val="28"/>
        </w:rPr>
        <w:t>за 2024г.</w:t>
      </w:r>
      <w:r>
        <w:rPr>
          <w:rFonts w:ascii="Times New Roman" w:hAnsi="Times New Roman" w:cs="Times New Roman"/>
          <w:sz w:val="28"/>
          <w:szCs w:val="28"/>
        </w:rPr>
        <w:t xml:space="preserve"> на момент представ</w:t>
      </w:r>
      <w:r w:rsidR="003748B6">
        <w:rPr>
          <w:rFonts w:ascii="Times New Roman" w:hAnsi="Times New Roman" w:cs="Times New Roman"/>
          <w:sz w:val="28"/>
          <w:szCs w:val="28"/>
        </w:rPr>
        <w:t>ления информации 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6D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06F6">
        <w:rPr>
          <w:rFonts w:ascii="Times New Roman" w:hAnsi="Times New Roman" w:cs="Times New Roman"/>
          <w:i/>
          <w:sz w:val="28"/>
          <w:szCs w:val="28"/>
        </w:rPr>
        <w:t xml:space="preserve">Фактическое значение в </w:t>
      </w:r>
      <w:r w:rsidR="003748B6">
        <w:rPr>
          <w:rFonts w:ascii="Times New Roman" w:hAnsi="Times New Roman" w:cs="Times New Roman"/>
          <w:i/>
          <w:sz w:val="28"/>
          <w:szCs w:val="28"/>
        </w:rPr>
        <w:t>2024г. – 0,06; 2023г. – 0,05;</w:t>
      </w:r>
      <w:r w:rsidR="009506F6">
        <w:rPr>
          <w:rFonts w:ascii="Times New Roman" w:hAnsi="Times New Roman" w:cs="Times New Roman"/>
          <w:i/>
          <w:sz w:val="28"/>
          <w:szCs w:val="28"/>
        </w:rPr>
        <w:t>2022</w:t>
      </w:r>
      <w:r w:rsidRPr="00685A7B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3748B6">
        <w:rPr>
          <w:rFonts w:ascii="Times New Roman" w:hAnsi="Times New Roman" w:cs="Times New Roman"/>
          <w:i/>
          <w:sz w:val="28"/>
          <w:szCs w:val="28"/>
        </w:rPr>
        <w:t>.</w:t>
      </w:r>
      <w:r w:rsidRPr="00685A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48B6">
        <w:rPr>
          <w:rFonts w:ascii="Times New Roman" w:hAnsi="Times New Roman" w:cs="Times New Roman"/>
          <w:i/>
          <w:sz w:val="28"/>
          <w:szCs w:val="28"/>
        </w:rPr>
        <w:t xml:space="preserve">–0,3; </w:t>
      </w:r>
      <w:r w:rsidR="009506F6">
        <w:rPr>
          <w:rFonts w:ascii="Times New Roman" w:hAnsi="Times New Roman" w:cs="Times New Roman"/>
          <w:i/>
          <w:sz w:val="28"/>
          <w:szCs w:val="28"/>
        </w:rPr>
        <w:t>2021 г</w:t>
      </w:r>
      <w:r w:rsidR="003748B6">
        <w:rPr>
          <w:rFonts w:ascii="Times New Roman" w:hAnsi="Times New Roman" w:cs="Times New Roman"/>
          <w:i/>
          <w:sz w:val="28"/>
          <w:szCs w:val="28"/>
        </w:rPr>
        <w:t>.</w:t>
      </w:r>
      <w:r w:rsidR="009506F6">
        <w:rPr>
          <w:rFonts w:ascii="Times New Roman" w:hAnsi="Times New Roman" w:cs="Times New Roman"/>
          <w:i/>
          <w:sz w:val="28"/>
          <w:szCs w:val="28"/>
        </w:rPr>
        <w:t>-0,08</w:t>
      </w:r>
      <w:r w:rsidR="003748B6">
        <w:rPr>
          <w:rFonts w:ascii="Times New Roman" w:hAnsi="Times New Roman" w:cs="Times New Roman"/>
          <w:i/>
          <w:sz w:val="28"/>
          <w:szCs w:val="28"/>
        </w:rPr>
        <w:t>;</w:t>
      </w:r>
      <w:r w:rsidR="009506F6">
        <w:rPr>
          <w:rFonts w:ascii="Times New Roman" w:hAnsi="Times New Roman" w:cs="Times New Roman"/>
          <w:i/>
          <w:sz w:val="28"/>
          <w:szCs w:val="28"/>
        </w:rPr>
        <w:t>2020 – 0,07</w:t>
      </w:r>
      <w:r w:rsidR="003748B6">
        <w:rPr>
          <w:rFonts w:ascii="Times New Roman" w:hAnsi="Times New Roman" w:cs="Times New Roman"/>
          <w:i/>
          <w:sz w:val="28"/>
          <w:szCs w:val="28"/>
        </w:rPr>
        <w:t>)</w:t>
      </w:r>
      <w:r w:rsidRPr="00685A7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685A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3712"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gramStart"/>
      <w:r w:rsidRPr="00BF3712">
        <w:rPr>
          <w:rFonts w:ascii="Times New Roman" w:hAnsi="Times New Roman" w:cs="Times New Roman"/>
          <w:sz w:val="28"/>
          <w:szCs w:val="28"/>
        </w:rPr>
        <w:t>закрепить достижения показателя проведены</w:t>
      </w:r>
      <w:proofErr w:type="gramEnd"/>
      <w:r w:rsidRPr="00BF3712">
        <w:rPr>
          <w:rFonts w:ascii="Times New Roman" w:hAnsi="Times New Roman" w:cs="Times New Roman"/>
          <w:sz w:val="28"/>
          <w:szCs w:val="28"/>
        </w:rPr>
        <w:t xml:space="preserve"> следующие мероприятия</w:t>
      </w:r>
      <w:r w:rsidRPr="00A21575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A21575" w:rsidRPr="00A21575">
        <w:rPr>
          <w:rFonts w:ascii="Times New Roman" w:hAnsi="Times New Roman" w:cs="Times New Roman"/>
          <w:sz w:val="28"/>
          <w:szCs w:val="28"/>
        </w:rPr>
        <w:t>н</w:t>
      </w:r>
      <w:r w:rsidR="00A21575" w:rsidRPr="00A21575">
        <w:rPr>
          <w:rFonts w:ascii="Times New Roman" w:hAnsi="Times New Roman"/>
          <w:sz w:val="28"/>
          <w:szCs w:val="28"/>
        </w:rPr>
        <w:t xml:space="preserve">а заседании Совета по ДМБ рассмотрен вопрос профилактики ВИЧ-инфекции (24.07.2024). </w:t>
      </w:r>
      <w:r w:rsidR="00A21575" w:rsidRPr="00A21575">
        <w:rPr>
          <w:rFonts w:ascii="Times New Roman" w:hAnsi="Times New Roman" w:cs="Times New Roman"/>
          <w:color w:val="000000"/>
          <w:sz w:val="28"/>
          <w:szCs w:val="28"/>
        </w:rPr>
        <w:t>Вопросы рассмотрены на заседании медицинских Советов при главном враче УЗ «Кобринская ЦРБ» (решения №2/2 от 28.02.2024; №10/2 от 30.10.2024)</w:t>
      </w:r>
    </w:p>
    <w:p w:rsidR="00ED517D" w:rsidRDefault="00ED517D" w:rsidP="00ED517D">
      <w:pPr>
        <w:spacing w:after="0"/>
        <w:ind w:firstLine="708"/>
        <w:jc w:val="both"/>
        <w:rPr>
          <w:i/>
          <w:sz w:val="28"/>
          <w:szCs w:val="28"/>
        </w:rPr>
      </w:pPr>
      <w:r w:rsidRPr="000252D0">
        <w:rPr>
          <w:b/>
          <w:i/>
          <w:sz w:val="28"/>
          <w:szCs w:val="28"/>
        </w:rPr>
        <w:t>3.3.3. Индикатор «</w:t>
      </w:r>
      <w:r w:rsidRPr="000252D0">
        <w:rPr>
          <w:i/>
          <w:sz w:val="28"/>
          <w:szCs w:val="28"/>
        </w:rPr>
        <w:t>Заболеваемость малярией на 1 тыс. человек».</w:t>
      </w:r>
    </w:p>
    <w:p w:rsidR="00ED517D" w:rsidRPr="007530E6" w:rsidRDefault="000252D0" w:rsidP="0096199A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0E6">
        <w:rPr>
          <w:rFonts w:ascii="Times New Roman" w:hAnsi="Times New Roman" w:cs="Times New Roman"/>
          <w:sz w:val="28"/>
          <w:szCs w:val="28"/>
        </w:rPr>
        <w:t>Це</w:t>
      </w:r>
      <w:r w:rsidR="0096199A" w:rsidRPr="007530E6">
        <w:rPr>
          <w:rFonts w:ascii="Times New Roman" w:hAnsi="Times New Roman" w:cs="Times New Roman"/>
          <w:sz w:val="28"/>
          <w:szCs w:val="28"/>
        </w:rPr>
        <w:t>левое значение индикатора в 2024</w:t>
      </w:r>
      <w:r w:rsidRPr="007530E6">
        <w:rPr>
          <w:rFonts w:ascii="Times New Roman" w:hAnsi="Times New Roman" w:cs="Times New Roman"/>
          <w:sz w:val="28"/>
          <w:szCs w:val="28"/>
        </w:rPr>
        <w:t xml:space="preserve"> году на момент представления ин</w:t>
      </w:r>
      <w:r w:rsidR="0096199A" w:rsidRPr="007530E6">
        <w:rPr>
          <w:rFonts w:ascii="Times New Roman" w:hAnsi="Times New Roman" w:cs="Times New Roman"/>
          <w:sz w:val="28"/>
          <w:szCs w:val="28"/>
        </w:rPr>
        <w:t>формации отсутствует (24.01.2025</w:t>
      </w:r>
      <w:r w:rsidRPr="007530E6">
        <w:rPr>
          <w:rFonts w:ascii="Times New Roman" w:hAnsi="Times New Roman" w:cs="Times New Roman"/>
          <w:sz w:val="28"/>
          <w:szCs w:val="28"/>
        </w:rPr>
        <w:t xml:space="preserve">г.). </w:t>
      </w:r>
      <w:r w:rsidR="00671E3E" w:rsidRPr="007530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30E6">
        <w:rPr>
          <w:rFonts w:ascii="Times New Roman" w:hAnsi="Times New Roman" w:cs="Times New Roman"/>
          <w:i/>
          <w:sz w:val="28"/>
          <w:szCs w:val="28"/>
        </w:rPr>
        <w:t>(</w:t>
      </w:r>
      <w:r w:rsidR="002902D9" w:rsidRPr="007530E6">
        <w:rPr>
          <w:rFonts w:ascii="Times New Roman" w:hAnsi="Times New Roman" w:cs="Times New Roman"/>
          <w:i/>
          <w:sz w:val="28"/>
          <w:szCs w:val="28"/>
        </w:rPr>
        <w:t>2020 – 0</w:t>
      </w:r>
      <w:r w:rsidRPr="007530E6">
        <w:rPr>
          <w:rFonts w:ascii="Times New Roman" w:hAnsi="Times New Roman" w:cs="Times New Roman"/>
          <w:i/>
          <w:sz w:val="28"/>
          <w:szCs w:val="28"/>
        </w:rPr>
        <w:t>,</w:t>
      </w:r>
      <w:r w:rsidR="0096199A" w:rsidRPr="007530E6">
        <w:rPr>
          <w:rFonts w:ascii="Times New Roman" w:hAnsi="Times New Roman" w:cs="Times New Roman"/>
          <w:i/>
          <w:sz w:val="28"/>
          <w:szCs w:val="28"/>
        </w:rPr>
        <w:t>2021 – 0,0014, 2022-0,0014,2023-0,0011</w:t>
      </w:r>
      <w:r w:rsidR="00BF3712" w:rsidRPr="007530E6">
        <w:rPr>
          <w:rFonts w:ascii="Times New Roman" w:hAnsi="Times New Roman" w:cs="Times New Roman"/>
          <w:i/>
          <w:sz w:val="28"/>
          <w:szCs w:val="28"/>
        </w:rPr>
        <w:t>).</w:t>
      </w:r>
      <w:r w:rsidR="0096199A" w:rsidRPr="007530E6">
        <w:rPr>
          <w:rFonts w:ascii="Times New Roman" w:hAnsi="Times New Roman" w:cs="Times New Roman"/>
          <w:i/>
          <w:sz w:val="28"/>
          <w:szCs w:val="28"/>
        </w:rPr>
        <w:t>Целевое значение в 2025 году – 0,0011.</w:t>
      </w:r>
      <w:r w:rsidR="00BF3712" w:rsidRPr="007530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517D" w:rsidRPr="007530E6">
        <w:rPr>
          <w:rFonts w:ascii="Times New Roman" w:hAnsi="Times New Roman" w:cs="Times New Roman"/>
          <w:sz w:val="28"/>
          <w:szCs w:val="28"/>
        </w:rPr>
        <w:t xml:space="preserve"> Чтобы </w:t>
      </w:r>
      <w:proofErr w:type="gramStart"/>
      <w:r w:rsidR="00ED517D" w:rsidRPr="007530E6">
        <w:rPr>
          <w:rFonts w:ascii="Times New Roman" w:hAnsi="Times New Roman" w:cs="Times New Roman"/>
          <w:sz w:val="28"/>
          <w:szCs w:val="28"/>
        </w:rPr>
        <w:t>закрепить достижения показателя проведены</w:t>
      </w:r>
      <w:proofErr w:type="gramEnd"/>
      <w:r w:rsidR="00ED517D" w:rsidRPr="007530E6">
        <w:rPr>
          <w:rFonts w:ascii="Times New Roman" w:hAnsi="Times New Roman" w:cs="Times New Roman"/>
          <w:sz w:val="28"/>
          <w:szCs w:val="28"/>
        </w:rPr>
        <w:t xml:space="preserve"> следующие мероприятия: </w:t>
      </w:r>
      <w:proofErr w:type="gramStart"/>
      <w:r w:rsidR="00ED517D" w:rsidRPr="007530E6">
        <w:rPr>
          <w:rFonts w:ascii="Times New Roman" w:hAnsi="Times New Roman" w:cs="Times New Roman"/>
          <w:color w:val="000000"/>
          <w:sz w:val="28"/>
          <w:szCs w:val="28"/>
        </w:rPr>
        <w:t>Вопросы рассмотрены на заседании медицинских Советов при главном враче УЗ</w:t>
      </w:r>
      <w:r w:rsidR="005B3633" w:rsidRPr="007530E6">
        <w:rPr>
          <w:rFonts w:ascii="Times New Roman" w:hAnsi="Times New Roman" w:cs="Times New Roman"/>
          <w:color w:val="000000"/>
          <w:sz w:val="28"/>
          <w:szCs w:val="28"/>
        </w:rPr>
        <w:t xml:space="preserve"> «Кобринская ЦР</w:t>
      </w:r>
      <w:r w:rsidR="007530E6" w:rsidRPr="007530E6">
        <w:rPr>
          <w:rFonts w:ascii="Times New Roman" w:hAnsi="Times New Roman" w:cs="Times New Roman"/>
          <w:color w:val="000000"/>
          <w:sz w:val="28"/>
          <w:szCs w:val="28"/>
        </w:rPr>
        <w:t>Б» (решения от  27.03.2024 № 3/2</w:t>
      </w:r>
      <w:r w:rsidR="00ED517D" w:rsidRPr="007530E6">
        <w:rPr>
          <w:rFonts w:ascii="Times New Roman" w:hAnsi="Times New Roman" w:cs="Times New Roman"/>
          <w:color w:val="000000"/>
          <w:sz w:val="28"/>
          <w:szCs w:val="28"/>
        </w:rPr>
        <w:t xml:space="preserve">), по результатам которых </w:t>
      </w:r>
      <w:r w:rsidR="00ED517D" w:rsidRPr="007530E6">
        <w:rPr>
          <w:rFonts w:ascii="Times New Roman" w:hAnsi="Times New Roman" w:cs="Times New Roman"/>
          <w:sz w:val="28"/>
          <w:szCs w:val="28"/>
        </w:rPr>
        <w:t>составлен «Комплексный план противомалярийных мероприятий в Кобринском районе на период 2021 -2025г.г.», основные мероприятия по защите на территории Кобринского района от заноса и распространения малярии, в ходе которого приняты мероприятия по недопущению от заноса и распространения малярии на территории</w:t>
      </w:r>
      <w:proofErr w:type="gramEnd"/>
      <w:r w:rsidR="00ED517D" w:rsidRPr="007530E6">
        <w:rPr>
          <w:rFonts w:ascii="Times New Roman" w:hAnsi="Times New Roman" w:cs="Times New Roman"/>
          <w:sz w:val="28"/>
          <w:szCs w:val="28"/>
        </w:rPr>
        <w:t xml:space="preserve"> Кобринского района:</w:t>
      </w:r>
    </w:p>
    <w:p w:rsidR="00ED517D" w:rsidRPr="002902D9" w:rsidRDefault="00BF3712" w:rsidP="00ED517D">
      <w:pPr>
        <w:pStyle w:val="a3"/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</w:t>
      </w:r>
      <w:r w:rsidR="00ED517D" w:rsidRPr="002902D9">
        <w:rPr>
          <w:rFonts w:ascii="Times New Roman" w:hAnsi="Times New Roman" w:cs="Times New Roman"/>
          <w:sz w:val="28"/>
          <w:szCs w:val="28"/>
        </w:rPr>
        <w:t>ечебно – профилактические мероприятия:</w:t>
      </w:r>
    </w:p>
    <w:p w:rsidR="00ED517D" w:rsidRPr="002902D9" w:rsidRDefault="00ED517D" w:rsidP="00ED517D">
      <w:pPr>
        <w:pStyle w:val="a3"/>
        <w:numPr>
          <w:ilvl w:val="1"/>
          <w:numId w:val="1"/>
        </w:numPr>
        <w:spacing w:after="0" w:line="276" w:lineRule="auto"/>
        <w:ind w:left="0" w:firstLine="35"/>
        <w:jc w:val="both"/>
        <w:rPr>
          <w:rFonts w:ascii="Times New Roman" w:hAnsi="Times New Roman" w:cs="Times New Roman"/>
          <w:sz w:val="28"/>
          <w:szCs w:val="28"/>
        </w:rPr>
      </w:pPr>
      <w:r w:rsidRPr="002902D9">
        <w:rPr>
          <w:rFonts w:ascii="Times New Roman" w:hAnsi="Times New Roman" w:cs="Times New Roman"/>
          <w:sz w:val="28"/>
          <w:szCs w:val="28"/>
        </w:rPr>
        <w:t xml:space="preserve">выявление больных малярией и </w:t>
      </w:r>
      <w:proofErr w:type="spellStart"/>
      <w:r w:rsidRPr="002902D9">
        <w:rPr>
          <w:rFonts w:ascii="Times New Roman" w:hAnsi="Times New Roman" w:cs="Times New Roman"/>
          <w:sz w:val="28"/>
          <w:szCs w:val="28"/>
        </w:rPr>
        <w:t>паразитоносителей</w:t>
      </w:r>
      <w:proofErr w:type="spellEnd"/>
      <w:r w:rsidRPr="002902D9">
        <w:rPr>
          <w:rFonts w:ascii="Times New Roman" w:hAnsi="Times New Roman" w:cs="Times New Roman"/>
          <w:sz w:val="28"/>
          <w:szCs w:val="28"/>
        </w:rPr>
        <w:t>;</w:t>
      </w:r>
    </w:p>
    <w:p w:rsidR="00ED517D" w:rsidRPr="002902D9" w:rsidRDefault="00ED517D" w:rsidP="00ED517D">
      <w:pPr>
        <w:pStyle w:val="a3"/>
        <w:numPr>
          <w:ilvl w:val="1"/>
          <w:numId w:val="1"/>
        </w:numPr>
        <w:spacing w:after="0" w:line="276" w:lineRule="auto"/>
        <w:ind w:left="0" w:firstLine="35"/>
        <w:jc w:val="both"/>
        <w:rPr>
          <w:rFonts w:ascii="Times New Roman" w:hAnsi="Times New Roman" w:cs="Times New Roman"/>
          <w:sz w:val="28"/>
          <w:szCs w:val="28"/>
        </w:rPr>
      </w:pPr>
      <w:r w:rsidRPr="002902D9">
        <w:rPr>
          <w:rFonts w:ascii="Times New Roman" w:hAnsi="Times New Roman" w:cs="Times New Roman"/>
          <w:sz w:val="28"/>
          <w:szCs w:val="28"/>
        </w:rPr>
        <w:t>обследование населения по клинико – эпидемиологическим показаниям;</w:t>
      </w:r>
    </w:p>
    <w:p w:rsidR="00ED517D" w:rsidRPr="002902D9" w:rsidRDefault="00ED517D" w:rsidP="00ED517D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02D9">
        <w:rPr>
          <w:rFonts w:ascii="Times New Roman" w:hAnsi="Times New Roman" w:cs="Times New Roman"/>
          <w:sz w:val="28"/>
          <w:szCs w:val="28"/>
        </w:rPr>
        <w:t xml:space="preserve">выявление и регистрация, диспансеризация лиц, прибывших из тропических стран и </w:t>
      </w:r>
      <w:proofErr w:type="gramStart"/>
      <w:r w:rsidRPr="002902D9">
        <w:rPr>
          <w:rFonts w:ascii="Times New Roman" w:hAnsi="Times New Roman" w:cs="Times New Roman"/>
          <w:sz w:val="28"/>
          <w:szCs w:val="28"/>
        </w:rPr>
        <w:t>территорий</w:t>
      </w:r>
      <w:proofErr w:type="gramEnd"/>
      <w:r w:rsidRPr="002902D9">
        <w:rPr>
          <w:rFonts w:ascii="Times New Roman" w:hAnsi="Times New Roman" w:cs="Times New Roman"/>
          <w:sz w:val="28"/>
          <w:szCs w:val="28"/>
        </w:rPr>
        <w:t xml:space="preserve"> неблагополучных по малярии территории СНГ (Таджикистан, Азербайджан, Туркменистан, Узбекистан).</w:t>
      </w:r>
    </w:p>
    <w:p w:rsidR="00ED517D" w:rsidRDefault="00ED517D" w:rsidP="00ED517D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02D9">
        <w:rPr>
          <w:rFonts w:ascii="Times New Roman" w:hAnsi="Times New Roman" w:cs="Times New Roman"/>
          <w:sz w:val="28"/>
          <w:szCs w:val="28"/>
        </w:rPr>
        <w:t>Составлен оперативный план первичных противоэпидемических мероприятий при выявлении больного малярией.</w:t>
      </w:r>
    </w:p>
    <w:p w:rsidR="00A21575" w:rsidRPr="002902D9" w:rsidRDefault="00A21575" w:rsidP="00A21575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517D" w:rsidRPr="005045C9" w:rsidRDefault="00ED517D" w:rsidP="00ED517D">
      <w:pPr>
        <w:pStyle w:val="a3"/>
        <w:spacing w:after="0" w:line="276" w:lineRule="auto"/>
        <w:ind w:left="0"/>
        <w:jc w:val="both"/>
        <w:rPr>
          <w:rFonts w:cs="Times New Roman"/>
          <w:i/>
          <w:sz w:val="28"/>
          <w:szCs w:val="28"/>
        </w:rPr>
      </w:pPr>
      <w:r w:rsidRPr="005045C9">
        <w:rPr>
          <w:rFonts w:cs="Times New Roman"/>
          <w:b/>
          <w:i/>
          <w:sz w:val="28"/>
          <w:szCs w:val="28"/>
        </w:rPr>
        <w:t xml:space="preserve">3.3.4. Индикатор </w:t>
      </w:r>
      <w:r w:rsidRPr="005045C9">
        <w:rPr>
          <w:rFonts w:cs="Times New Roman"/>
          <w:i/>
          <w:sz w:val="28"/>
          <w:szCs w:val="28"/>
        </w:rPr>
        <w:t>«Заболеваемость гепатитом</w:t>
      </w:r>
      <w:proofErr w:type="gramStart"/>
      <w:r w:rsidRPr="005045C9">
        <w:rPr>
          <w:rFonts w:cs="Times New Roman"/>
          <w:i/>
          <w:sz w:val="28"/>
          <w:szCs w:val="28"/>
        </w:rPr>
        <w:t xml:space="preserve"> В</w:t>
      </w:r>
      <w:proofErr w:type="gramEnd"/>
      <w:r w:rsidRPr="005045C9">
        <w:rPr>
          <w:rFonts w:cs="Times New Roman"/>
          <w:i/>
          <w:sz w:val="28"/>
          <w:szCs w:val="28"/>
        </w:rPr>
        <w:t xml:space="preserve"> на 100 тыс. человек»</w:t>
      </w:r>
    </w:p>
    <w:p w:rsidR="005045C9" w:rsidRPr="005045C9" w:rsidRDefault="00ED517D" w:rsidP="00A21575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5C9">
        <w:rPr>
          <w:rFonts w:ascii="Times New Roman" w:hAnsi="Times New Roman" w:cs="Times New Roman"/>
          <w:sz w:val="28"/>
          <w:szCs w:val="28"/>
        </w:rPr>
        <w:t>Целевое значение индикатора в 202</w:t>
      </w:r>
      <w:r w:rsidR="005045C9" w:rsidRPr="005045C9">
        <w:rPr>
          <w:rFonts w:ascii="Times New Roman" w:hAnsi="Times New Roman" w:cs="Times New Roman"/>
          <w:sz w:val="28"/>
          <w:szCs w:val="28"/>
        </w:rPr>
        <w:t>4</w:t>
      </w:r>
      <w:r w:rsidRPr="005045C9">
        <w:rPr>
          <w:rFonts w:ascii="Times New Roman" w:hAnsi="Times New Roman" w:cs="Times New Roman"/>
          <w:sz w:val="28"/>
          <w:szCs w:val="28"/>
        </w:rPr>
        <w:t xml:space="preserve"> году на момент представления информации отсутствует (2</w:t>
      </w:r>
      <w:r w:rsidR="00C736C8" w:rsidRPr="005045C9">
        <w:rPr>
          <w:rFonts w:ascii="Times New Roman" w:hAnsi="Times New Roman" w:cs="Times New Roman"/>
          <w:sz w:val="28"/>
          <w:szCs w:val="28"/>
        </w:rPr>
        <w:t>3</w:t>
      </w:r>
      <w:r w:rsidRPr="005045C9">
        <w:rPr>
          <w:rFonts w:ascii="Times New Roman" w:hAnsi="Times New Roman" w:cs="Times New Roman"/>
          <w:sz w:val="28"/>
          <w:szCs w:val="28"/>
        </w:rPr>
        <w:t>.01.202</w:t>
      </w:r>
      <w:r w:rsidR="005045C9" w:rsidRPr="005045C9">
        <w:rPr>
          <w:rFonts w:ascii="Times New Roman" w:hAnsi="Times New Roman" w:cs="Times New Roman"/>
          <w:sz w:val="28"/>
          <w:szCs w:val="28"/>
        </w:rPr>
        <w:t>4</w:t>
      </w:r>
      <w:r w:rsidRPr="005045C9">
        <w:rPr>
          <w:rFonts w:ascii="Times New Roman" w:hAnsi="Times New Roman" w:cs="Times New Roman"/>
          <w:sz w:val="28"/>
          <w:szCs w:val="28"/>
        </w:rPr>
        <w:t>г.). Фактическое значение в 202</w:t>
      </w:r>
      <w:r w:rsidR="005045C9" w:rsidRPr="005045C9">
        <w:rPr>
          <w:rFonts w:ascii="Times New Roman" w:hAnsi="Times New Roman" w:cs="Times New Roman"/>
          <w:sz w:val="28"/>
          <w:szCs w:val="28"/>
        </w:rPr>
        <w:t>3</w:t>
      </w:r>
      <w:r w:rsidRPr="005045C9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5045C9" w:rsidRPr="005045C9">
        <w:rPr>
          <w:rFonts w:ascii="Times New Roman" w:hAnsi="Times New Roman" w:cs="Times New Roman"/>
          <w:sz w:val="28"/>
          <w:szCs w:val="28"/>
        </w:rPr>
        <w:t>10,7</w:t>
      </w:r>
      <w:r w:rsidR="00C736C8" w:rsidRPr="005045C9">
        <w:rPr>
          <w:rFonts w:ascii="Times New Roman" w:hAnsi="Times New Roman" w:cs="Times New Roman"/>
          <w:sz w:val="28"/>
          <w:szCs w:val="28"/>
        </w:rPr>
        <w:t xml:space="preserve"> </w:t>
      </w:r>
      <w:r w:rsidR="005045C9">
        <w:rPr>
          <w:rFonts w:ascii="Times New Roman" w:hAnsi="Times New Roman" w:cs="Times New Roman"/>
          <w:sz w:val="28"/>
          <w:szCs w:val="28"/>
        </w:rPr>
        <w:t>на 100 тыс. населения. Целевое значение индикатора в 2025году -9,5.</w:t>
      </w:r>
      <w:r w:rsidRPr="00504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17D" w:rsidRPr="00C736C8" w:rsidRDefault="00ED517D" w:rsidP="005045C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45C9"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gramStart"/>
      <w:r w:rsidRPr="005045C9">
        <w:rPr>
          <w:rFonts w:ascii="Times New Roman" w:hAnsi="Times New Roman" w:cs="Times New Roman"/>
          <w:sz w:val="28"/>
          <w:szCs w:val="28"/>
        </w:rPr>
        <w:t>достичь снижения показателя проведены</w:t>
      </w:r>
      <w:proofErr w:type="gramEnd"/>
      <w:r w:rsidRPr="005045C9">
        <w:rPr>
          <w:rFonts w:ascii="Times New Roman" w:hAnsi="Times New Roman" w:cs="Times New Roman"/>
          <w:sz w:val="28"/>
          <w:szCs w:val="28"/>
        </w:rPr>
        <w:t xml:space="preserve"> следующие мероприятия: вопрос рассмотрен на заседании медицинского Совета, принято решение </w:t>
      </w:r>
      <w:r w:rsidR="00D079FE">
        <w:rPr>
          <w:rFonts w:ascii="Times New Roman" w:hAnsi="Times New Roman" w:cs="Times New Roman"/>
          <w:sz w:val="28"/>
          <w:szCs w:val="28"/>
        </w:rPr>
        <w:t>№10/2 от 30.10.2024</w:t>
      </w:r>
      <w:r w:rsidRPr="005045C9">
        <w:rPr>
          <w:rFonts w:ascii="Times New Roman" w:hAnsi="Times New Roman" w:cs="Times New Roman"/>
          <w:sz w:val="28"/>
          <w:szCs w:val="28"/>
        </w:rPr>
        <w:t>, в ходе которого приняты меры по повышению охвата подлежащих контингентов обследованием на маркеры вирусных гепатитов и вакцинацией против ВГВ. Проводится профилактическая разъяснительная работа.</w:t>
      </w:r>
    </w:p>
    <w:p w:rsidR="00ED517D" w:rsidRPr="00C736C8" w:rsidRDefault="00ED517D" w:rsidP="00ED517D">
      <w:pPr>
        <w:pStyle w:val="a3"/>
        <w:spacing w:after="0" w:line="276" w:lineRule="auto"/>
        <w:ind w:left="0"/>
        <w:jc w:val="both"/>
        <w:rPr>
          <w:rFonts w:cs="Times New Roman"/>
          <w:sz w:val="28"/>
          <w:szCs w:val="28"/>
        </w:rPr>
      </w:pPr>
    </w:p>
    <w:p w:rsidR="00ED517D" w:rsidRPr="005708E0" w:rsidRDefault="00ED517D" w:rsidP="00ED51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0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3.b.</w:t>
      </w:r>
      <w:r w:rsidRPr="0057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708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708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Оказывать содействие исследованиям и разработкам вакцин и лекарственных препаратов для лечения инфекционных и неинфекционных болезней, которые в первую очередь затрагивают развивающиеся страны, обеспечивать доступность недорогих основных лекарственных средств и вакцин в соответствии с </w:t>
      </w:r>
      <w:proofErr w:type="spellStart"/>
      <w:r w:rsidRPr="005708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Дохинской</w:t>
      </w:r>
      <w:proofErr w:type="spellEnd"/>
      <w:r w:rsidRPr="005708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декларацией «Соглашение по ТРИПС и общественное здравоохранение», в которой подтверждается право развивающихся стран в полном объеме использовать положения Соглашения по торговым аспектам прав интеллектуальной собственности в</w:t>
      </w:r>
      <w:proofErr w:type="gramEnd"/>
      <w:r w:rsidRPr="005708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5708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отношении</w:t>
      </w:r>
      <w:proofErr w:type="gramEnd"/>
      <w:r w:rsidRPr="005708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проявления гибкости для целей охраны здоровья населения и, в частности, обеспечения доступа к лекарственным средствам для всех».</w:t>
      </w:r>
    </w:p>
    <w:p w:rsidR="00ED517D" w:rsidRPr="00EC364C" w:rsidRDefault="00ED517D" w:rsidP="00ED517D">
      <w:pPr>
        <w:pStyle w:val="a3"/>
        <w:spacing w:after="0" w:line="276" w:lineRule="auto"/>
        <w:ind w:left="0"/>
        <w:jc w:val="both"/>
        <w:rPr>
          <w:rFonts w:cs="Times New Roman"/>
          <w:b/>
          <w:i/>
          <w:sz w:val="28"/>
          <w:szCs w:val="28"/>
          <w:highlight w:val="yellow"/>
        </w:rPr>
      </w:pPr>
    </w:p>
    <w:p w:rsidR="00ED517D" w:rsidRPr="00771037" w:rsidRDefault="00ED517D" w:rsidP="00ED517D">
      <w:pPr>
        <w:pStyle w:val="a3"/>
        <w:spacing w:after="0" w:line="276" w:lineRule="auto"/>
        <w:ind w:left="0"/>
        <w:jc w:val="both"/>
        <w:rPr>
          <w:rFonts w:cs="Times New Roman"/>
          <w:i/>
          <w:sz w:val="28"/>
          <w:szCs w:val="28"/>
        </w:rPr>
      </w:pPr>
      <w:r w:rsidRPr="005708E0">
        <w:rPr>
          <w:rFonts w:cs="Times New Roman"/>
          <w:b/>
          <w:i/>
          <w:sz w:val="28"/>
          <w:szCs w:val="28"/>
        </w:rPr>
        <w:t>3.</w:t>
      </w:r>
      <w:r w:rsidRPr="005708E0">
        <w:rPr>
          <w:rFonts w:cs="Times New Roman"/>
          <w:b/>
          <w:i/>
          <w:sz w:val="28"/>
          <w:szCs w:val="28"/>
          <w:lang w:val="en-US"/>
        </w:rPr>
        <w:t>b</w:t>
      </w:r>
      <w:r w:rsidRPr="005708E0">
        <w:rPr>
          <w:rFonts w:cs="Times New Roman"/>
          <w:b/>
          <w:i/>
          <w:sz w:val="28"/>
          <w:szCs w:val="28"/>
        </w:rPr>
        <w:t xml:space="preserve">.1. </w:t>
      </w:r>
      <w:r w:rsidRPr="00771037">
        <w:rPr>
          <w:rFonts w:cs="Times New Roman"/>
          <w:b/>
          <w:i/>
          <w:sz w:val="28"/>
          <w:szCs w:val="28"/>
        </w:rPr>
        <w:t>Индикатор</w:t>
      </w:r>
      <w:r w:rsidRPr="00771037">
        <w:rPr>
          <w:rFonts w:cs="Times New Roman"/>
          <w:i/>
          <w:sz w:val="28"/>
          <w:szCs w:val="28"/>
        </w:rPr>
        <w:t xml:space="preserve"> «Доля целевой группы населения, охваченная иммунизацией всеми вакцинами, включенными в Национальные программы (процент).</w:t>
      </w:r>
    </w:p>
    <w:p w:rsidR="00ED517D" w:rsidRPr="001E31C2" w:rsidRDefault="001E31C2" w:rsidP="00ED517D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cs="Times New Roman"/>
          <w:b/>
          <w:i/>
          <w:sz w:val="28"/>
          <w:szCs w:val="28"/>
        </w:rPr>
        <w:t>Целевое значение в 2024</w:t>
      </w:r>
      <w:r w:rsidR="00ED517D" w:rsidRPr="00771037">
        <w:rPr>
          <w:rFonts w:cs="Times New Roman"/>
          <w:b/>
          <w:i/>
          <w:sz w:val="28"/>
          <w:szCs w:val="28"/>
        </w:rPr>
        <w:t xml:space="preserve"> году: </w:t>
      </w:r>
      <w:r w:rsidR="00ED517D" w:rsidRPr="001E31C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Вирусный гепатит B – 97%; туберкулез – 97%;</w:t>
      </w:r>
      <w:r w:rsidR="00B14B24" w:rsidRPr="001E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1E31C2">
        <w:rPr>
          <w:rFonts w:ascii="Times New Roman" w:eastAsia="Times New Roman" w:hAnsi="Times New Roman" w:cs="Times New Roman"/>
          <w:sz w:val="28"/>
          <w:szCs w:val="28"/>
          <w:lang w:eastAsia="ru-RU"/>
        </w:rPr>
        <w:t>ифтерия, столбняк, коклюш – 97</w:t>
      </w:r>
      <w:r w:rsidR="00ED517D" w:rsidRPr="001E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полиомиелит – 97%; корь эпидемический паротит, краснуха – 97%. </w:t>
      </w:r>
    </w:p>
    <w:p w:rsidR="00ED517D" w:rsidRPr="001E31C2" w:rsidRDefault="00ED517D" w:rsidP="00ED517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Достигнутые показатели за 20</w:t>
      </w:r>
      <w:r w:rsidR="001E31C2" w:rsidRPr="001E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1E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Pr="001E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Кобринском районе - вирусный гепати</w:t>
      </w:r>
      <w:r w:rsidR="00B14B24" w:rsidRPr="001E31C2">
        <w:rPr>
          <w:rFonts w:ascii="Times New Roman" w:eastAsia="Times New Roman" w:hAnsi="Times New Roman" w:cs="Times New Roman"/>
          <w:sz w:val="28"/>
          <w:szCs w:val="28"/>
          <w:lang w:eastAsia="ru-RU"/>
        </w:rPr>
        <w:t>т B – 97,2%; туберкулез – 97,4</w:t>
      </w:r>
      <w:r w:rsidRPr="001E31C2">
        <w:rPr>
          <w:rFonts w:ascii="Times New Roman" w:eastAsia="Times New Roman" w:hAnsi="Times New Roman" w:cs="Times New Roman"/>
          <w:sz w:val="28"/>
          <w:szCs w:val="28"/>
          <w:lang w:eastAsia="ru-RU"/>
        </w:rPr>
        <w:t>%; ди</w:t>
      </w:r>
      <w:r w:rsidR="00231E11" w:rsidRPr="001E31C2">
        <w:rPr>
          <w:rFonts w:ascii="Times New Roman" w:eastAsia="Times New Roman" w:hAnsi="Times New Roman" w:cs="Times New Roman"/>
          <w:sz w:val="28"/>
          <w:szCs w:val="28"/>
          <w:lang w:eastAsia="ru-RU"/>
        </w:rPr>
        <w:t>фтерия, столбняк, коклюш (дети до 1 года) – 9</w:t>
      </w:r>
      <w:r w:rsidR="00B14B24" w:rsidRPr="001E31C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31E11" w:rsidRPr="001E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,1%; </w:t>
      </w:r>
      <w:r w:rsidR="00A61418" w:rsidRPr="001E31C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дифт</w:t>
      </w:r>
      <w:r w:rsidR="001E31C2" w:rsidRPr="001E31C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ерия, столбняк (в 16 лет) – 94,0</w:t>
      </w:r>
      <w:r w:rsidR="00A61418" w:rsidRPr="001E31C2">
        <w:rPr>
          <w:rFonts w:ascii="Times New Roman" w:eastAsia="Times New Roman" w:hAnsi="Times New Roman" w:cs="Times New Roman"/>
          <w:sz w:val="28"/>
          <w:szCs w:val="28"/>
          <w:lang w:eastAsia="ru-RU"/>
        </w:rPr>
        <w:t>%, дифте</w:t>
      </w:r>
      <w:r w:rsidR="001E31C2" w:rsidRPr="001E31C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рия, столбняк (18-66 лет) – 97,2</w:t>
      </w:r>
      <w:r w:rsidR="00A61418" w:rsidRPr="001E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="00231E11" w:rsidRPr="001E31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 w:rsidR="001E31C2" w:rsidRPr="001E31C2">
        <w:rPr>
          <w:rFonts w:ascii="Times New Roman" w:eastAsia="Times New Roman" w:hAnsi="Times New Roman" w:cs="Times New Roman"/>
          <w:sz w:val="28"/>
          <w:szCs w:val="28"/>
          <w:lang w:eastAsia="ru-RU"/>
        </w:rPr>
        <w:t>иомиелит (дети до 1 года) – 97,8</w:t>
      </w:r>
      <w:r w:rsidRPr="001E31C2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  <w:proofErr w:type="gramEnd"/>
      <w:r w:rsidRPr="001E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корь эпидеми</w:t>
      </w:r>
      <w:r w:rsidR="00231E11" w:rsidRPr="001E31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ческий паротит</w:t>
      </w:r>
      <w:r w:rsidR="001E31C2" w:rsidRPr="001E31C2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краснуха (дети в 1 год) – 97,2</w:t>
      </w:r>
      <w:r w:rsidRPr="001E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  <w:r w:rsidRPr="001E31C2">
        <w:rPr>
          <w:rFonts w:ascii="Times New Roman" w:hAnsi="Times New Roman" w:cs="Times New Roman"/>
          <w:sz w:val="28"/>
          <w:szCs w:val="28"/>
        </w:rPr>
        <w:t>Показатели по остальным инфекциям не до</w:t>
      </w:r>
      <w:r w:rsidR="00231E11" w:rsidRPr="001E31C2">
        <w:rPr>
          <w:rFonts w:ascii="Times New Roman" w:hAnsi="Times New Roman" w:cs="Times New Roman"/>
          <w:sz w:val="28"/>
          <w:szCs w:val="28"/>
        </w:rPr>
        <w:t xml:space="preserve">стигнуты по причине </w:t>
      </w:r>
      <w:r w:rsidRPr="001E31C2">
        <w:rPr>
          <w:rFonts w:ascii="Times New Roman" w:hAnsi="Times New Roman" w:cs="Times New Roman"/>
          <w:sz w:val="28"/>
          <w:szCs w:val="28"/>
        </w:rPr>
        <w:t>отказов от вакцинации, противопоказаний к прививкам по состоянию здоровья.</w:t>
      </w:r>
    </w:p>
    <w:p w:rsidR="00ED517D" w:rsidRPr="001E31C2" w:rsidRDefault="00ED517D" w:rsidP="00ED5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31C2">
        <w:rPr>
          <w:rFonts w:ascii="Times New Roman" w:hAnsi="Times New Roman" w:cs="Times New Roman"/>
          <w:sz w:val="28"/>
          <w:szCs w:val="28"/>
        </w:rPr>
        <w:t>Чтобы закрепить достижения показателя по вакцинации против туберкулеза проведены следующие мероприятия:</w:t>
      </w:r>
      <w:r w:rsidR="001E31C2" w:rsidRPr="001E31C2">
        <w:rPr>
          <w:rFonts w:ascii="Times New Roman" w:hAnsi="Times New Roman" w:cs="Times New Roman"/>
          <w:color w:val="000000"/>
          <w:sz w:val="28"/>
          <w:szCs w:val="28"/>
        </w:rPr>
        <w:t xml:space="preserve"> вопрос рассмотрен на заседаниях</w:t>
      </w:r>
      <w:r w:rsidRPr="001E31C2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медицинских Советов при главном враче УЗ «Кобринская </w:t>
      </w:r>
      <w:r w:rsidR="00771037" w:rsidRPr="001E31C2">
        <w:rPr>
          <w:rFonts w:ascii="Times New Roman" w:hAnsi="Times New Roman" w:cs="Times New Roman"/>
          <w:color w:val="000000"/>
          <w:sz w:val="28"/>
          <w:szCs w:val="28"/>
        </w:rPr>
        <w:t xml:space="preserve">ЦРБ» (решение </w:t>
      </w:r>
      <w:r w:rsidR="001E31C2" w:rsidRPr="001E31C2">
        <w:rPr>
          <w:rFonts w:ascii="Times New Roman" w:hAnsi="Times New Roman" w:cs="Times New Roman"/>
          <w:color w:val="000000"/>
          <w:sz w:val="28"/>
          <w:szCs w:val="28"/>
        </w:rPr>
        <w:t>№4/1 от 24.04.2024, №6/1 от 26.06.2024</w:t>
      </w:r>
      <w:r w:rsidRPr="001E31C2">
        <w:rPr>
          <w:rFonts w:ascii="Times New Roman" w:hAnsi="Times New Roman" w:cs="Times New Roman"/>
          <w:color w:val="000000"/>
          <w:sz w:val="28"/>
          <w:szCs w:val="28"/>
        </w:rPr>
        <w:t xml:space="preserve">), в ходе которого приняты </w:t>
      </w:r>
      <w:r w:rsidRPr="001E31C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решения по обеспечению охвата детей</w:t>
      </w:r>
      <w:r w:rsidRPr="001E31C2">
        <w:rPr>
          <w:rFonts w:ascii="Times New Roman" w:hAnsi="Times New Roman" w:cs="Times New Roman"/>
          <w:sz w:val="28"/>
          <w:szCs w:val="28"/>
        </w:rPr>
        <w:t xml:space="preserve"> профилактическими прививками в т.ч. против туберкулеза, полиомиелита, вирусного гепатита, кори, краснухи, </w:t>
      </w:r>
      <w:proofErr w:type="spellStart"/>
      <w:r w:rsidRPr="001E31C2">
        <w:rPr>
          <w:rFonts w:ascii="Times New Roman" w:hAnsi="Times New Roman" w:cs="Times New Roman"/>
          <w:sz w:val="28"/>
          <w:szCs w:val="28"/>
        </w:rPr>
        <w:t>эпидпаротита</w:t>
      </w:r>
      <w:proofErr w:type="spellEnd"/>
      <w:r w:rsidRPr="001E31C2">
        <w:rPr>
          <w:rFonts w:ascii="Times New Roman" w:hAnsi="Times New Roman" w:cs="Times New Roman"/>
          <w:sz w:val="28"/>
          <w:szCs w:val="28"/>
        </w:rPr>
        <w:t>, коклюша, дифтерии, столбняка на уровне не</w:t>
      </w:r>
      <w:proofErr w:type="gramEnd"/>
      <w:r w:rsidRPr="001E31C2">
        <w:rPr>
          <w:rFonts w:ascii="Times New Roman" w:hAnsi="Times New Roman" w:cs="Times New Roman"/>
          <w:sz w:val="28"/>
          <w:szCs w:val="28"/>
        </w:rPr>
        <w:t xml:space="preserve"> менее 8,0% ежемесячно от плана на год и обеспечить охват прививками детей на уров</w:t>
      </w:r>
      <w:r w:rsidR="001E31C2">
        <w:rPr>
          <w:rFonts w:ascii="Times New Roman" w:hAnsi="Times New Roman" w:cs="Times New Roman"/>
          <w:sz w:val="28"/>
          <w:szCs w:val="28"/>
        </w:rPr>
        <w:t>не не менее 97,0% по итогам 2024</w:t>
      </w:r>
      <w:r w:rsidRPr="001E31C2"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1E31C2">
        <w:rPr>
          <w:rFonts w:ascii="Times New Roman" w:hAnsi="Times New Roman" w:cs="Times New Roman"/>
          <w:color w:val="000000"/>
          <w:sz w:val="28"/>
          <w:szCs w:val="28"/>
        </w:rPr>
        <w:t xml:space="preserve"> обратив внимание на амбулаторно – поликлинические учреждения района, не об</w:t>
      </w:r>
      <w:r w:rsidR="001E31C2">
        <w:rPr>
          <w:rFonts w:ascii="Times New Roman" w:hAnsi="Times New Roman" w:cs="Times New Roman"/>
          <w:color w:val="000000"/>
          <w:sz w:val="28"/>
          <w:szCs w:val="28"/>
        </w:rPr>
        <w:t>еспечившие данный уровень в 2023</w:t>
      </w:r>
      <w:r w:rsidRPr="001E31C2">
        <w:rPr>
          <w:rFonts w:ascii="Times New Roman" w:hAnsi="Times New Roman" w:cs="Times New Roman"/>
          <w:color w:val="000000"/>
          <w:sz w:val="28"/>
          <w:szCs w:val="28"/>
        </w:rPr>
        <w:t xml:space="preserve"> году. </w:t>
      </w:r>
      <w:proofErr w:type="gramStart"/>
      <w:r w:rsidRPr="001E31C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E31C2">
        <w:rPr>
          <w:rFonts w:ascii="Times New Roman" w:hAnsi="Times New Roman" w:cs="Times New Roman"/>
          <w:sz w:val="28"/>
          <w:szCs w:val="28"/>
        </w:rPr>
        <w:t xml:space="preserve">ктивизирована разъяснительная работы с отказчиками от прививок, используя различные методы и средства (беседы, письма отказчикам, привлечение средств массовой информации, и прочие) с целью обеспечения рекомендуемого ВОЗ показателя охвата прививками детей не менее 97%, взрослых – не менее 95% по всем инфекционным болезням, включенным в </w:t>
      </w:r>
      <w:hyperlink r:id="rId6" w:history="1">
        <w:r w:rsidRPr="001E31C2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Национальный</w:t>
        </w:r>
      </w:hyperlink>
      <w:r w:rsidRPr="001E31C2">
        <w:rPr>
          <w:rFonts w:ascii="Times New Roman" w:hAnsi="Times New Roman" w:cs="Times New Roman"/>
          <w:sz w:val="28"/>
          <w:szCs w:val="28"/>
        </w:rPr>
        <w:t xml:space="preserve"> календарь прививок, формирования общественного мнения в пользу проведения профилактических прививок.</w:t>
      </w:r>
      <w:proofErr w:type="gramEnd"/>
    </w:p>
    <w:p w:rsidR="00ED517D" w:rsidRPr="00BF3712" w:rsidRDefault="00ED517D" w:rsidP="00ED5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3712">
        <w:rPr>
          <w:rFonts w:ascii="Times New Roman" w:hAnsi="Times New Roman" w:cs="Times New Roman"/>
          <w:b/>
          <w:sz w:val="28"/>
          <w:szCs w:val="28"/>
        </w:rPr>
        <w:t>Задача 3.</w:t>
      </w:r>
      <w:r w:rsidRPr="00BF3712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BF3712">
        <w:rPr>
          <w:rFonts w:ascii="Times New Roman" w:hAnsi="Times New Roman" w:cs="Times New Roman"/>
          <w:b/>
          <w:sz w:val="28"/>
          <w:szCs w:val="28"/>
        </w:rPr>
        <w:t>.</w:t>
      </w:r>
      <w:r w:rsidRPr="00BF3712">
        <w:rPr>
          <w:rFonts w:ascii="Times New Roman" w:hAnsi="Times New Roman" w:cs="Times New Roman"/>
          <w:sz w:val="28"/>
          <w:szCs w:val="28"/>
        </w:rPr>
        <w:t xml:space="preserve"> </w:t>
      </w:r>
      <w:r w:rsidRPr="00BF3712">
        <w:rPr>
          <w:rFonts w:ascii="Times New Roman" w:hAnsi="Times New Roman" w:cs="Times New Roman"/>
          <w:i/>
          <w:sz w:val="28"/>
          <w:szCs w:val="28"/>
        </w:rPr>
        <w:t>«Улучшение систем раннего предупреждения о глобальных рисках для здоровья»,</w:t>
      </w:r>
      <w:r w:rsidRPr="00BF371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proofErr w:type="gramStart"/>
      <w:r w:rsidRPr="00BF3712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BF3712">
        <w:rPr>
          <w:rFonts w:ascii="Times New Roman" w:hAnsi="Times New Roman" w:cs="Times New Roman"/>
          <w:sz w:val="28"/>
          <w:szCs w:val="28"/>
        </w:rPr>
        <w:t xml:space="preserve">, определены следующие </w:t>
      </w:r>
      <w:r w:rsidRPr="00BF3712">
        <w:rPr>
          <w:rFonts w:ascii="Times New Roman" w:hAnsi="Times New Roman" w:cs="Times New Roman"/>
          <w:b/>
          <w:sz w:val="28"/>
          <w:szCs w:val="28"/>
        </w:rPr>
        <w:t>индикаторы:</w:t>
      </w:r>
    </w:p>
    <w:p w:rsidR="00ED517D" w:rsidRPr="00BF3712" w:rsidRDefault="00ED517D" w:rsidP="00ED517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712">
        <w:rPr>
          <w:rFonts w:ascii="Times New Roman" w:hAnsi="Times New Roman" w:cs="Times New Roman"/>
          <w:b/>
          <w:sz w:val="28"/>
          <w:szCs w:val="28"/>
        </w:rPr>
        <w:t>3.d.1. Индикатор</w:t>
      </w:r>
      <w:r w:rsidRPr="00BF3712">
        <w:rPr>
          <w:rFonts w:ascii="Times New Roman" w:hAnsi="Times New Roman" w:cs="Times New Roman"/>
          <w:sz w:val="28"/>
          <w:szCs w:val="28"/>
        </w:rPr>
        <w:t xml:space="preserve"> «Способность соблюдать Международные медико-санитарные правила (ММСП) и готовность к чрезвычайным ситуациям в области общественного здравоохранения» - (целевое значение в Национальной платформе предоставления отчетности на момент представления информации отсутствует). </w:t>
      </w:r>
      <w:r w:rsidRPr="00BF3712">
        <w:rPr>
          <w:rFonts w:ascii="Times New Roman" w:hAnsi="Times New Roman" w:cs="Times New Roman"/>
          <w:i/>
          <w:sz w:val="28"/>
          <w:szCs w:val="28"/>
        </w:rPr>
        <w:t xml:space="preserve">Данные для демонстрации отсутствуют. </w:t>
      </w:r>
    </w:p>
    <w:p w:rsidR="00ED517D" w:rsidRPr="0072156F" w:rsidRDefault="00ED517D" w:rsidP="006A10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062">
        <w:rPr>
          <w:rFonts w:ascii="Times New Roman" w:hAnsi="Times New Roman" w:cs="Times New Roman"/>
          <w:sz w:val="28"/>
          <w:szCs w:val="28"/>
        </w:rPr>
        <w:t>В порядке выполнения решен</w:t>
      </w:r>
      <w:r w:rsidR="0072156F" w:rsidRPr="006A1062">
        <w:rPr>
          <w:rFonts w:ascii="Times New Roman" w:hAnsi="Times New Roman" w:cs="Times New Roman"/>
          <w:sz w:val="28"/>
          <w:szCs w:val="28"/>
        </w:rPr>
        <w:t xml:space="preserve">ия Решение МСС </w:t>
      </w:r>
      <w:r w:rsidRPr="006A1062">
        <w:rPr>
          <w:rFonts w:ascii="Times New Roman" w:hAnsi="Times New Roman" w:cs="Times New Roman"/>
          <w:sz w:val="28"/>
          <w:szCs w:val="28"/>
        </w:rPr>
        <w:t xml:space="preserve">«О готовности госпитальной базы </w:t>
      </w:r>
      <w:proofErr w:type="gramStart"/>
      <w:r w:rsidRPr="006A1062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6A1062">
        <w:rPr>
          <w:rFonts w:ascii="Times New Roman" w:hAnsi="Times New Roman" w:cs="Times New Roman"/>
          <w:sz w:val="28"/>
          <w:szCs w:val="28"/>
        </w:rPr>
        <w:t xml:space="preserve"> района к работе при выявлении спорадической и вспышечной заболеваемости особо опасными инфекциями</w:t>
      </w:r>
      <w:r w:rsidR="006A1062" w:rsidRPr="006A1062">
        <w:rPr>
          <w:rFonts w:ascii="Times New Roman" w:hAnsi="Times New Roman" w:cs="Times New Roman"/>
          <w:sz w:val="28"/>
          <w:szCs w:val="28"/>
        </w:rPr>
        <w:t>»</w:t>
      </w:r>
      <w:r w:rsidRPr="006A1062">
        <w:rPr>
          <w:rFonts w:ascii="Times New Roman" w:hAnsi="Times New Roman" w:cs="Times New Roman"/>
          <w:sz w:val="28"/>
          <w:szCs w:val="28"/>
        </w:rPr>
        <w:t xml:space="preserve">, в ходе которого даны поручения начальникам формирований госпитальной базы района обеспечить проведение коррекции оперативной документации по заболеваниям, ревизии имущества (в том числе защитной одежды, укладок экстренной профилактики и укладок для забора материала) на соответствие требованиям нормативных документов по санитарной охране территории; обеспечить систематический </w:t>
      </w:r>
      <w:proofErr w:type="gramStart"/>
      <w:r w:rsidRPr="006A10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1062">
        <w:rPr>
          <w:rFonts w:ascii="Times New Roman" w:hAnsi="Times New Roman" w:cs="Times New Roman"/>
          <w:sz w:val="28"/>
          <w:szCs w:val="28"/>
        </w:rPr>
        <w:t xml:space="preserve"> отработкой практических навыков медицинским персоналом, полнотой и кратностью обучения по Заболеваниям, имеющим международное значение; обеспечить наличие средств индивидуальной защиты состава формирований госпитальной базы для работы при регистрации массовых случаев регистрации заболеваний на территории района; иметь в постоянной готовности укомплектованные укладки для забора клинического материала от лиц с симптомами, не исключающими особо опасные инфекции и укладки экстренной личной профилактики по болезням и синдромам.</w:t>
      </w:r>
    </w:p>
    <w:p w:rsidR="00ED517D" w:rsidRPr="009D1932" w:rsidRDefault="00ED517D" w:rsidP="00ED517D">
      <w:pPr>
        <w:spacing w:after="0"/>
        <w:ind w:firstLine="203"/>
        <w:jc w:val="both"/>
        <w:rPr>
          <w:rFonts w:ascii="Times New Roman" w:hAnsi="Times New Roman" w:cs="Times New Roman"/>
          <w:sz w:val="28"/>
          <w:szCs w:val="28"/>
        </w:rPr>
      </w:pPr>
      <w:r w:rsidRPr="009D1932">
        <w:rPr>
          <w:rFonts w:ascii="Times New Roman" w:hAnsi="Times New Roman" w:cs="Times New Roman"/>
          <w:b/>
          <w:sz w:val="28"/>
          <w:szCs w:val="28"/>
        </w:rPr>
        <w:t xml:space="preserve">Задача 3.9. </w:t>
      </w:r>
      <w:r w:rsidRPr="009D1932">
        <w:rPr>
          <w:rFonts w:ascii="Times New Roman" w:hAnsi="Times New Roman" w:cs="Times New Roman"/>
          <w:i/>
          <w:sz w:val="28"/>
          <w:szCs w:val="28"/>
        </w:rPr>
        <w:t xml:space="preserve">К 2030 году существенно сократить количество случаев смерти и заболевания в результате воздействия опасных химических </w:t>
      </w:r>
      <w:r w:rsidRPr="009D193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веществ и загрязнения и отравления воздуха, воды и почв, </w:t>
      </w:r>
      <w:r w:rsidRPr="009D1932">
        <w:rPr>
          <w:rFonts w:ascii="Times New Roman" w:hAnsi="Times New Roman" w:cs="Times New Roman"/>
          <w:sz w:val="28"/>
          <w:szCs w:val="28"/>
        </w:rPr>
        <w:t>в соответствии с которой, определены следующие индикаторы:</w:t>
      </w:r>
    </w:p>
    <w:p w:rsidR="00ED517D" w:rsidRPr="009D1932" w:rsidRDefault="00ED517D" w:rsidP="00ED517D">
      <w:pPr>
        <w:spacing w:after="0"/>
        <w:ind w:firstLine="20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1932">
        <w:rPr>
          <w:rFonts w:ascii="Times New Roman" w:hAnsi="Times New Roman" w:cs="Times New Roman"/>
          <w:b/>
          <w:i/>
          <w:sz w:val="28"/>
          <w:szCs w:val="28"/>
        </w:rPr>
        <w:t>3.9.1. Индикатор</w:t>
      </w:r>
      <w:r w:rsidRPr="009D1932">
        <w:rPr>
          <w:rFonts w:ascii="Times New Roman" w:hAnsi="Times New Roman" w:cs="Times New Roman"/>
          <w:i/>
          <w:sz w:val="28"/>
          <w:szCs w:val="28"/>
        </w:rPr>
        <w:t xml:space="preserve"> «Смертность от загрязнения воздуха в жилых помещениях и атмосферного воздуха»;</w:t>
      </w:r>
      <w:r w:rsidRPr="009D19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D517D" w:rsidRPr="009D1932" w:rsidRDefault="00ED517D" w:rsidP="00ED517D">
      <w:pPr>
        <w:spacing w:after="0"/>
        <w:ind w:firstLine="203"/>
        <w:jc w:val="both"/>
        <w:rPr>
          <w:rFonts w:ascii="Times New Roman" w:hAnsi="Times New Roman" w:cs="Times New Roman"/>
          <w:sz w:val="28"/>
          <w:szCs w:val="28"/>
        </w:rPr>
      </w:pPr>
      <w:r w:rsidRPr="009D1932">
        <w:rPr>
          <w:rFonts w:ascii="Times New Roman" w:hAnsi="Times New Roman" w:cs="Times New Roman"/>
          <w:b/>
          <w:i/>
          <w:sz w:val="28"/>
          <w:szCs w:val="28"/>
        </w:rPr>
        <w:t xml:space="preserve">3.9.2. </w:t>
      </w:r>
      <w:proofErr w:type="gramStart"/>
      <w:r w:rsidRPr="009D1932">
        <w:rPr>
          <w:rFonts w:ascii="Times New Roman" w:hAnsi="Times New Roman" w:cs="Times New Roman"/>
          <w:b/>
          <w:i/>
          <w:sz w:val="28"/>
          <w:szCs w:val="28"/>
        </w:rPr>
        <w:t xml:space="preserve">Индикатор </w:t>
      </w:r>
      <w:r w:rsidRPr="009D1932">
        <w:rPr>
          <w:rFonts w:ascii="Times New Roman" w:hAnsi="Times New Roman" w:cs="Times New Roman"/>
          <w:sz w:val="28"/>
          <w:szCs w:val="28"/>
        </w:rPr>
        <w:t xml:space="preserve">«Смертность от отсутствия безопасной воды, безопасной санитарии и гигиены (от отсутствия безопасных услуг в области водоснабжения, санитарии и гигиены (ВССГ) для всех». </w:t>
      </w:r>
      <w:proofErr w:type="gramEnd"/>
    </w:p>
    <w:p w:rsidR="00ED517D" w:rsidRPr="009D1932" w:rsidRDefault="00ED517D" w:rsidP="00ED517D">
      <w:pPr>
        <w:spacing w:after="0"/>
        <w:ind w:firstLine="20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1932">
        <w:rPr>
          <w:rFonts w:ascii="Times New Roman" w:hAnsi="Times New Roman" w:cs="Times New Roman"/>
          <w:i/>
          <w:sz w:val="28"/>
          <w:szCs w:val="28"/>
        </w:rPr>
        <w:t>Данные для демонстрации ц</w:t>
      </w:r>
      <w:r w:rsidRPr="009D1932">
        <w:rPr>
          <w:rFonts w:ascii="Times New Roman" w:hAnsi="Times New Roman" w:cs="Times New Roman"/>
          <w:sz w:val="28"/>
          <w:szCs w:val="28"/>
        </w:rPr>
        <w:t>елевого значения в Национальной платформе предоставления отчетности  по индикаторам 3.9.1 – 3.9.2. за 202</w:t>
      </w:r>
      <w:r w:rsidR="00E77D34">
        <w:rPr>
          <w:rFonts w:ascii="Times New Roman" w:hAnsi="Times New Roman" w:cs="Times New Roman"/>
          <w:sz w:val="28"/>
          <w:szCs w:val="28"/>
        </w:rPr>
        <w:t>4</w:t>
      </w:r>
      <w:r w:rsidRPr="009D1932">
        <w:rPr>
          <w:rFonts w:ascii="Times New Roman" w:hAnsi="Times New Roman" w:cs="Times New Roman"/>
          <w:sz w:val="28"/>
          <w:szCs w:val="28"/>
        </w:rPr>
        <w:t xml:space="preserve"> год (на момент запроса) </w:t>
      </w:r>
      <w:r w:rsidRPr="009D1932">
        <w:rPr>
          <w:rFonts w:ascii="Times New Roman" w:hAnsi="Times New Roman" w:cs="Times New Roman"/>
          <w:i/>
          <w:sz w:val="28"/>
          <w:szCs w:val="28"/>
        </w:rPr>
        <w:t xml:space="preserve">отсутствуют. </w:t>
      </w:r>
    </w:p>
    <w:p w:rsidR="00ED517D" w:rsidRPr="009D1932" w:rsidRDefault="00ED517D" w:rsidP="00ED517D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1932">
        <w:rPr>
          <w:rFonts w:ascii="Times New Roman" w:hAnsi="Times New Roman" w:cs="Times New Roman"/>
          <w:sz w:val="28"/>
          <w:szCs w:val="28"/>
        </w:rPr>
        <w:t>В рамках слежения за индикаторами</w:t>
      </w:r>
      <w:r w:rsidRPr="009D19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D1932">
        <w:rPr>
          <w:rFonts w:ascii="Times New Roman" w:hAnsi="Times New Roman" w:cs="Times New Roman"/>
          <w:sz w:val="28"/>
          <w:szCs w:val="28"/>
        </w:rPr>
        <w:t xml:space="preserve">3.9.1 – 3.9.2. Кобринским зональным ЦГиЭ проводится работа по </w:t>
      </w:r>
      <w:proofErr w:type="gramStart"/>
      <w:r w:rsidRPr="009D193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D1932">
        <w:rPr>
          <w:rFonts w:ascii="Times New Roman" w:hAnsi="Times New Roman" w:cs="Times New Roman"/>
          <w:sz w:val="28"/>
          <w:szCs w:val="28"/>
        </w:rPr>
        <w:t xml:space="preserve"> обеспечением населения доброкачественной питьевой водой. </w:t>
      </w:r>
    </w:p>
    <w:p w:rsidR="00E77D34" w:rsidRPr="006A1062" w:rsidRDefault="00ED517D" w:rsidP="00ED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93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E77D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C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Pr="009D1932">
        <w:rPr>
          <w:rFonts w:ascii="Times New Roman" w:hAnsi="Times New Roman" w:cs="Times New Roman"/>
          <w:sz w:val="28"/>
          <w:szCs w:val="28"/>
        </w:rPr>
        <w:t>в рамках реализации задач подпрограммы «Чистая вода» Государственной программы «Комфортное жилье и благоприятная среда»</w:t>
      </w:r>
      <w:r w:rsidRPr="009D19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КУПП «Кобринрайводоканал» </w:t>
      </w:r>
      <w:r w:rsidR="00E77D34" w:rsidRPr="006A106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подключено общей протяженностью 4,9 км сетей водоснабжения в д. Плоское, ур</w:t>
      </w:r>
      <w:r w:rsidR="006A106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очище</w:t>
      </w:r>
      <w:r w:rsidR="00E77D34" w:rsidRPr="006A106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Богач к системе водоснабжения аг. Хидры, сетей водоснабжения в д. Запруды к системе водоснабжения д. </w:t>
      </w:r>
      <w:proofErr w:type="spellStart"/>
      <w:r w:rsidR="00E77D34" w:rsidRPr="006A106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Плянта</w:t>
      </w:r>
      <w:proofErr w:type="spellEnd"/>
      <w:r w:rsidR="00E77D34" w:rsidRPr="006A1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517D" w:rsidRPr="00EC364C" w:rsidRDefault="00ED517D" w:rsidP="00ED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D517D" w:rsidRPr="00C430AD" w:rsidRDefault="00ED517D" w:rsidP="00ED5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AD">
        <w:rPr>
          <w:rFonts w:ascii="Times New Roman" w:hAnsi="Times New Roman" w:cs="Times New Roman"/>
          <w:b/>
          <w:sz w:val="28"/>
          <w:szCs w:val="28"/>
        </w:rPr>
        <w:t>Задача 6.b. «</w:t>
      </w:r>
      <w:r w:rsidRPr="00C430AD">
        <w:rPr>
          <w:rFonts w:ascii="Times New Roman" w:hAnsi="Times New Roman" w:cs="Times New Roman"/>
          <w:i/>
          <w:sz w:val="28"/>
          <w:szCs w:val="28"/>
        </w:rPr>
        <w:t>Поддерживать и укреплять участие местных общин в улучшении водного хозяйства и санитарии»</w:t>
      </w:r>
    </w:p>
    <w:p w:rsidR="00ED517D" w:rsidRPr="00C430AD" w:rsidRDefault="00ED517D" w:rsidP="00ED51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30AD">
        <w:rPr>
          <w:rFonts w:ascii="Times New Roman" w:hAnsi="Times New Roman" w:cs="Times New Roman"/>
          <w:b/>
          <w:sz w:val="28"/>
          <w:szCs w:val="28"/>
        </w:rPr>
        <w:t xml:space="preserve">6.b.1. Индикатор </w:t>
      </w:r>
      <w:r w:rsidRPr="00C430A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30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Доля местных административных единиц, в которых действуют правила и процедуры участия граждан в управлении водными ресурсами и санитарией. </w:t>
      </w:r>
    </w:p>
    <w:p w:rsidR="00ED517D" w:rsidRPr="00C430AD" w:rsidRDefault="00ED517D" w:rsidP="00ED51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 данных </w:t>
      </w:r>
      <w:r w:rsidRPr="00C430AD">
        <w:rPr>
          <w:rFonts w:ascii="Times New Roman" w:hAnsi="Times New Roman" w:cs="Times New Roman"/>
          <w:sz w:val="28"/>
          <w:szCs w:val="28"/>
        </w:rPr>
        <w:t>Целевого значения индикатора 6.</w:t>
      </w:r>
      <w:r w:rsidRPr="00C430A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430AD">
        <w:rPr>
          <w:rFonts w:ascii="Times New Roman" w:hAnsi="Times New Roman" w:cs="Times New Roman"/>
          <w:sz w:val="28"/>
          <w:szCs w:val="28"/>
        </w:rPr>
        <w:t xml:space="preserve">.1 в Национальной платформе (на момент запроса информации) </w:t>
      </w:r>
      <w:r w:rsidRPr="00C4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загружен. </w:t>
      </w:r>
      <w:r w:rsidRPr="00C430AD">
        <w:rPr>
          <w:rFonts w:ascii="Times New Roman" w:hAnsi="Times New Roman" w:cs="Times New Roman"/>
          <w:i/>
          <w:sz w:val="28"/>
          <w:szCs w:val="28"/>
        </w:rPr>
        <w:t xml:space="preserve">Данные для демонстрации отсутствуют. </w:t>
      </w:r>
    </w:p>
    <w:p w:rsidR="00C430AD" w:rsidRPr="00C430AD" w:rsidRDefault="00ED517D" w:rsidP="00C43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30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Причина: Показатель рассчитывается Всемирной организацией здравоохранения совместно с Организацией экономического сотрудничества и развития и Программой Организации Объединенных Наций по окружающей среде.</w:t>
      </w:r>
      <w:r w:rsidR="00C430AD" w:rsidRPr="00C430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A1062" w:rsidRDefault="00ED517D" w:rsidP="006A1062">
      <w:pPr>
        <w:pStyle w:val="a7"/>
        <w:tabs>
          <w:tab w:val="clear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430AD">
        <w:rPr>
          <w:rFonts w:ascii="Times New Roman" w:hAnsi="Times New Roman" w:cs="Times New Roman"/>
          <w:sz w:val="28"/>
          <w:szCs w:val="28"/>
          <w:lang w:eastAsia="ru-RU"/>
        </w:rPr>
        <w:t>В соответствии с «Планом действий на 202</w:t>
      </w:r>
      <w:r w:rsidR="00E77D3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430AD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E77D34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430AD">
        <w:rPr>
          <w:rFonts w:ascii="Times New Roman" w:hAnsi="Times New Roman" w:cs="Times New Roman"/>
          <w:sz w:val="28"/>
          <w:szCs w:val="28"/>
          <w:lang w:eastAsia="ru-RU"/>
        </w:rPr>
        <w:t xml:space="preserve"> годы по профилактике заболеваний и формированию </w:t>
      </w:r>
      <w:r w:rsidRPr="00C430AD">
        <w:rPr>
          <w:rFonts w:ascii="Times New Roman" w:hAnsi="Times New Roman" w:cs="Times New Roman"/>
          <w:sz w:val="30"/>
          <w:szCs w:val="30"/>
        </w:rPr>
        <w:t>здорового образа жизни</w:t>
      </w:r>
      <w:r w:rsidRPr="00C430AD">
        <w:rPr>
          <w:rFonts w:ascii="Times New Roman" w:hAnsi="Times New Roman" w:cs="Times New Roman"/>
          <w:sz w:val="28"/>
          <w:szCs w:val="28"/>
          <w:lang w:eastAsia="ru-RU"/>
        </w:rPr>
        <w:t xml:space="preserve"> для достижения ЦУР по Кобринскому району» </w:t>
      </w:r>
      <w:r w:rsidR="006A106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6A1062" w:rsidRPr="00DC5DF6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6A1062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A1062" w:rsidRPr="00DC5DF6">
        <w:rPr>
          <w:rFonts w:ascii="Times New Roman" w:hAnsi="Times New Roman" w:cs="Times New Roman"/>
          <w:sz w:val="28"/>
          <w:szCs w:val="28"/>
          <w:lang w:eastAsia="ru-RU"/>
        </w:rPr>
        <w:t xml:space="preserve"> году </w:t>
      </w:r>
      <w:r w:rsidR="006A1062" w:rsidRPr="00DC5DF6">
        <w:rPr>
          <w:rFonts w:ascii="Times New Roman" w:hAnsi="Times New Roman" w:cs="Times New Roman"/>
          <w:sz w:val="28"/>
          <w:szCs w:val="28"/>
        </w:rPr>
        <w:t>в рамках реализации задач подпрограммы «Чистая вода» Государственной программы «Комфортное жилье и благоприятная среда»</w:t>
      </w:r>
      <w:r w:rsidR="006A1062" w:rsidRPr="00DC5D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062" w:rsidRPr="00DC5DF6">
        <w:rPr>
          <w:rFonts w:ascii="Times New Roman" w:hAnsi="Times New Roman" w:cs="Times New Roman"/>
          <w:sz w:val="28"/>
          <w:szCs w:val="28"/>
          <w:lang w:eastAsia="ru-RU"/>
        </w:rPr>
        <w:t>КУПП «Кобринрайводоканал» выполнен</w:t>
      </w:r>
      <w:r w:rsidR="006A1062">
        <w:rPr>
          <w:rFonts w:ascii="Times New Roman" w:hAnsi="Times New Roman" w:cs="Times New Roman"/>
          <w:sz w:val="28"/>
          <w:szCs w:val="28"/>
          <w:lang w:eastAsia="ru-RU"/>
        </w:rPr>
        <w:t xml:space="preserve">а замена участка водовода 1 подъема от </w:t>
      </w:r>
      <w:proofErr w:type="spellStart"/>
      <w:r w:rsidR="006A1062">
        <w:rPr>
          <w:rFonts w:ascii="Times New Roman" w:hAnsi="Times New Roman" w:cs="Times New Roman"/>
          <w:sz w:val="28"/>
          <w:szCs w:val="28"/>
          <w:lang w:eastAsia="ru-RU"/>
        </w:rPr>
        <w:t>артскважины</w:t>
      </w:r>
      <w:proofErr w:type="spellEnd"/>
      <w:r w:rsidR="006A1062">
        <w:rPr>
          <w:rFonts w:ascii="Times New Roman" w:hAnsi="Times New Roman" w:cs="Times New Roman"/>
          <w:sz w:val="28"/>
          <w:szCs w:val="28"/>
          <w:lang w:eastAsia="ru-RU"/>
        </w:rPr>
        <w:t xml:space="preserve"> № 3 до </w:t>
      </w:r>
      <w:proofErr w:type="spellStart"/>
      <w:r w:rsidR="006A1062">
        <w:rPr>
          <w:rFonts w:ascii="Times New Roman" w:hAnsi="Times New Roman" w:cs="Times New Roman"/>
          <w:sz w:val="28"/>
          <w:szCs w:val="28"/>
          <w:lang w:eastAsia="ru-RU"/>
        </w:rPr>
        <w:t>артскважины</w:t>
      </w:r>
      <w:proofErr w:type="spellEnd"/>
      <w:r w:rsidR="006A1062">
        <w:rPr>
          <w:rFonts w:ascii="Times New Roman" w:hAnsi="Times New Roman" w:cs="Times New Roman"/>
          <w:sz w:val="28"/>
          <w:szCs w:val="28"/>
          <w:lang w:eastAsia="ru-RU"/>
        </w:rPr>
        <w:t xml:space="preserve"> № 4 водозабора «</w:t>
      </w:r>
      <w:proofErr w:type="spellStart"/>
      <w:r w:rsidR="006A1062">
        <w:rPr>
          <w:rFonts w:ascii="Times New Roman" w:hAnsi="Times New Roman" w:cs="Times New Roman"/>
          <w:sz w:val="28"/>
          <w:szCs w:val="28"/>
          <w:lang w:eastAsia="ru-RU"/>
        </w:rPr>
        <w:t>Брилево</w:t>
      </w:r>
      <w:proofErr w:type="spellEnd"/>
      <w:r w:rsidR="006A1062">
        <w:rPr>
          <w:rFonts w:ascii="Times New Roman" w:hAnsi="Times New Roman" w:cs="Times New Roman"/>
          <w:sz w:val="28"/>
          <w:szCs w:val="28"/>
          <w:lang w:eastAsia="ru-RU"/>
        </w:rPr>
        <w:t xml:space="preserve">» в г. </w:t>
      </w:r>
      <w:proofErr w:type="spellStart"/>
      <w:r w:rsidR="006A1062">
        <w:rPr>
          <w:rFonts w:ascii="Times New Roman" w:hAnsi="Times New Roman" w:cs="Times New Roman"/>
          <w:sz w:val="28"/>
          <w:szCs w:val="28"/>
          <w:lang w:eastAsia="ru-RU"/>
        </w:rPr>
        <w:t>Кобрине</w:t>
      </w:r>
      <w:proofErr w:type="spellEnd"/>
      <w:r w:rsidR="006A1062" w:rsidRPr="00DC5D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1062">
        <w:rPr>
          <w:rFonts w:ascii="Times New Roman" w:hAnsi="Times New Roman" w:cs="Times New Roman"/>
          <w:sz w:val="28"/>
          <w:szCs w:val="28"/>
          <w:lang w:eastAsia="ru-RU"/>
        </w:rPr>
        <w:t xml:space="preserve"> и строительство</w:t>
      </w:r>
      <w:proofErr w:type="gramEnd"/>
      <w:r w:rsidR="006A10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A1062">
        <w:rPr>
          <w:rFonts w:ascii="Times New Roman" w:hAnsi="Times New Roman" w:cs="Times New Roman"/>
          <w:sz w:val="28"/>
          <w:szCs w:val="28"/>
          <w:lang w:eastAsia="ru-RU"/>
        </w:rPr>
        <w:t>водонапорной</w:t>
      </w:r>
      <w:proofErr w:type="gramEnd"/>
      <w:r w:rsidR="006A1062">
        <w:rPr>
          <w:rFonts w:ascii="Times New Roman" w:hAnsi="Times New Roman" w:cs="Times New Roman"/>
          <w:sz w:val="28"/>
          <w:szCs w:val="28"/>
          <w:lang w:eastAsia="ru-RU"/>
        </w:rPr>
        <w:t xml:space="preserve"> башни в аг. Буховичи.</w:t>
      </w:r>
    </w:p>
    <w:p w:rsidR="00ED517D" w:rsidRPr="00C430AD" w:rsidRDefault="00ED517D" w:rsidP="00ED517D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30AD">
        <w:rPr>
          <w:rFonts w:ascii="Times New Roman" w:hAnsi="Times New Roman" w:cs="Times New Roman"/>
          <w:b/>
          <w:i/>
          <w:sz w:val="28"/>
          <w:szCs w:val="28"/>
        </w:rPr>
        <w:t>Задача 7. «</w:t>
      </w:r>
      <w:r w:rsidRPr="00C430AD">
        <w:rPr>
          <w:rFonts w:ascii="Times New Roman" w:hAnsi="Times New Roman" w:cs="Times New Roman"/>
          <w:i/>
          <w:sz w:val="28"/>
          <w:szCs w:val="28"/>
        </w:rPr>
        <w:t>Обеспечение доступа к недорогим, надежным, устойчивым и современным источникам энергии для всех»</w:t>
      </w:r>
    </w:p>
    <w:p w:rsidR="00ED517D" w:rsidRPr="00C430AD" w:rsidRDefault="00ED517D" w:rsidP="00ED517D">
      <w:pPr>
        <w:spacing w:after="0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AD">
        <w:rPr>
          <w:rFonts w:ascii="Times New Roman" w:hAnsi="Times New Roman" w:cs="Times New Roman"/>
          <w:b/>
          <w:i/>
          <w:sz w:val="28"/>
          <w:szCs w:val="28"/>
        </w:rPr>
        <w:t>7.1.2. Индикатор</w:t>
      </w:r>
      <w:r w:rsidRPr="00C430AD">
        <w:rPr>
          <w:rFonts w:ascii="Times New Roman" w:hAnsi="Times New Roman" w:cs="Times New Roman"/>
          <w:sz w:val="28"/>
          <w:szCs w:val="28"/>
        </w:rPr>
        <w:t xml:space="preserve"> </w:t>
      </w:r>
      <w:r w:rsidRPr="00C430AD">
        <w:rPr>
          <w:rFonts w:ascii="Times New Roman" w:hAnsi="Times New Roman" w:cs="Times New Roman"/>
          <w:i/>
          <w:sz w:val="28"/>
          <w:szCs w:val="28"/>
        </w:rPr>
        <w:t xml:space="preserve">«Доля населения, использующего в основном чистые виды топлива и технологии». </w:t>
      </w:r>
    </w:p>
    <w:p w:rsidR="00ED517D" w:rsidRPr="00C430AD" w:rsidRDefault="00ED517D" w:rsidP="00ED517D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0A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Данные для демонстрации </w:t>
      </w:r>
      <w:r w:rsidRPr="00C430AD">
        <w:rPr>
          <w:rFonts w:ascii="Times New Roman" w:hAnsi="Times New Roman" w:cs="Times New Roman"/>
          <w:sz w:val="28"/>
          <w:szCs w:val="28"/>
        </w:rPr>
        <w:t>целевого значения в Национальной платформе предоставления отчетности по индикатору 7.1.2</w:t>
      </w:r>
      <w:r w:rsidRPr="00C430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430AD">
        <w:rPr>
          <w:rFonts w:ascii="Times New Roman" w:hAnsi="Times New Roman" w:cs="Times New Roman"/>
          <w:sz w:val="28"/>
          <w:szCs w:val="28"/>
        </w:rPr>
        <w:t>за 202</w:t>
      </w:r>
      <w:r w:rsidR="00E77D34">
        <w:rPr>
          <w:rFonts w:ascii="Times New Roman" w:hAnsi="Times New Roman" w:cs="Times New Roman"/>
          <w:sz w:val="28"/>
          <w:szCs w:val="28"/>
        </w:rPr>
        <w:t>4</w:t>
      </w:r>
      <w:r w:rsidRPr="00C430AD">
        <w:rPr>
          <w:rFonts w:ascii="Times New Roman" w:hAnsi="Times New Roman" w:cs="Times New Roman"/>
          <w:sz w:val="28"/>
          <w:szCs w:val="28"/>
        </w:rPr>
        <w:t xml:space="preserve"> год (на момент запроса) </w:t>
      </w:r>
      <w:r w:rsidRPr="00C430AD">
        <w:rPr>
          <w:rFonts w:ascii="Times New Roman" w:hAnsi="Times New Roman" w:cs="Times New Roman"/>
          <w:i/>
          <w:sz w:val="28"/>
          <w:szCs w:val="28"/>
        </w:rPr>
        <w:t xml:space="preserve">отсутствуют. </w:t>
      </w:r>
    </w:p>
    <w:p w:rsidR="00ED517D" w:rsidRPr="00C430AD" w:rsidRDefault="00ED517D" w:rsidP="00ED51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30AD">
        <w:rPr>
          <w:rFonts w:ascii="Times New Roman" w:hAnsi="Times New Roman" w:cs="Times New Roman"/>
          <w:sz w:val="28"/>
          <w:szCs w:val="28"/>
        </w:rPr>
        <w:t xml:space="preserve">В порядке доступа к недорогим, надежным, устойчивым и современным источникам энергии в Кобринском районе оборудованы 20 (7 котельных КУМПП ЖКХ «Кобринское ЖКХ») котельных на экологически чистом сырье (щепе). </w:t>
      </w:r>
      <w:proofErr w:type="gramStart"/>
      <w:r w:rsidRPr="00C430AD">
        <w:rPr>
          <w:rFonts w:ascii="Times New Roman" w:hAnsi="Times New Roman" w:cs="Times New Roman"/>
          <w:sz w:val="28"/>
          <w:szCs w:val="28"/>
        </w:rPr>
        <w:t>В Кобринском районе на 8 га (аг.</w:t>
      </w:r>
      <w:proofErr w:type="gramEnd"/>
      <w:r w:rsidRPr="00C430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30AD">
        <w:rPr>
          <w:rFonts w:ascii="Times New Roman" w:hAnsi="Times New Roman" w:cs="Times New Roman"/>
          <w:sz w:val="28"/>
          <w:szCs w:val="28"/>
        </w:rPr>
        <w:t xml:space="preserve">Городец) и 1,25 га (д. Оса) заложены маточники ивы для получения щепы как источника экологического отопления жилого фонда. </w:t>
      </w:r>
      <w:proofErr w:type="gramEnd"/>
    </w:p>
    <w:p w:rsidR="00ED517D" w:rsidRPr="00C430AD" w:rsidRDefault="00ED517D" w:rsidP="00ED51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30AD">
        <w:rPr>
          <w:rFonts w:ascii="Times New Roman" w:hAnsi="Times New Roman" w:cs="Times New Roman"/>
          <w:b/>
          <w:i/>
          <w:sz w:val="28"/>
          <w:szCs w:val="28"/>
        </w:rPr>
        <w:t>Задача 11. «</w:t>
      </w:r>
      <w:r w:rsidRPr="00C430AD">
        <w:rPr>
          <w:rFonts w:ascii="Times New Roman" w:hAnsi="Times New Roman" w:cs="Times New Roman"/>
          <w:sz w:val="28"/>
          <w:szCs w:val="28"/>
        </w:rPr>
        <w:t>Обеспечение открытости, безопасности, жизнестойкости и экологической устойчивости городов и населенных пунктов»:</w:t>
      </w:r>
    </w:p>
    <w:p w:rsidR="00ED517D" w:rsidRPr="00C430AD" w:rsidRDefault="00ED517D" w:rsidP="00ED517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0A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11.6.2.1. Индикатор</w:t>
      </w:r>
      <w:r w:rsidRPr="00C4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430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Среднегодовая концентрация содержания загрязняющих веществ в атмосферном воздухе городов (микрограммов на кубический метр воздуха). </w:t>
      </w:r>
      <w:proofErr w:type="gramStart"/>
      <w:r w:rsidRPr="00C430A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 значение показателя «Твердые частицы фракции РМ 10: в  2020 году - 40 мкг/м</w:t>
      </w:r>
      <w:r w:rsidRPr="00C430A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 </w:t>
      </w:r>
      <w:r w:rsidRPr="00C430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воздуха).</w:t>
      </w:r>
      <w:proofErr w:type="gramEnd"/>
      <w:r w:rsidRPr="00C4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</w:t>
      </w:r>
      <w:r w:rsidR="00E77D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430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показатель отсутствует на период сбора информации. В Кобринском районе в 2015 - 202</w:t>
      </w:r>
      <w:r w:rsidR="00E77D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4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гг. показатель (среднесуточная концентрация за год) равен 0. Нет прогресса. </w:t>
      </w:r>
    </w:p>
    <w:p w:rsidR="00ED517D" w:rsidRPr="00C430AD" w:rsidRDefault="00ED517D" w:rsidP="00ED51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вопросу качества атмосферного воздуха представляется в ежегодном информационно - аналитическом сборнике «</w:t>
      </w:r>
      <w:r w:rsidRPr="00C430AD">
        <w:rPr>
          <w:rFonts w:ascii="Times New Roman" w:hAnsi="Times New Roman" w:cs="Times New Roman"/>
          <w:sz w:val="28"/>
          <w:szCs w:val="28"/>
        </w:rPr>
        <w:t>Здоровье населения и окружающая среда Кобринского района: мониторинг достижения Целей устойчивого развития»</w:t>
      </w:r>
      <w:r w:rsidR="00C430AD" w:rsidRPr="00C430AD">
        <w:rPr>
          <w:rFonts w:ascii="Times New Roman" w:hAnsi="Times New Roman" w:cs="Times New Roman"/>
          <w:sz w:val="28"/>
          <w:szCs w:val="28"/>
        </w:rPr>
        <w:t xml:space="preserve"> за 202</w:t>
      </w:r>
      <w:r w:rsidR="00E77D34">
        <w:rPr>
          <w:rFonts w:ascii="Times New Roman" w:hAnsi="Times New Roman" w:cs="Times New Roman"/>
          <w:sz w:val="28"/>
          <w:szCs w:val="28"/>
        </w:rPr>
        <w:t>4</w:t>
      </w:r>
      <w:r w:rsidR="00C430AD" w:rsidRPr="00C430AD">
        <w:rPr>
          <w:rFonts w:ascii="Times New Roman" w:hAnsi="Times New Roman" w:cs="Times New Roman"/>
          <w:sz w:val="28"/>
          <w:szCs w:val="28"/>
        </w:rPr>
        <w:t xml:space="preserve"> год</w:t>
      </w:r>
      <w:r w:rsidRPr="00C430AD">
        <w:rPr>
          <w:rFonts w:ascii="Times New Roman" w:hAnsi="Times New Roman" w:cs="Times New Roman"/>
          <w:sz w:val="28"/>
          <w:szCs w:val="28"/>
        </w:rPr>
        <w:t>, которы</w:t>
      </w:r>
      <w:r w:rsidR="00C430AD" w:rsidRPr="00C430AD">
        <w:rPr>
          <w:rFonts w:ascii="Times New Roman" w:hAnsi="Times New Roman" w:cs="Times New Roman"/>
          <w:sz w:val="28"/>
          <w:szCs w:val="28"/>
        </w:rPr>
        <w:t>й</w:t>
      </w:r>
      <w:r w:rsidRPr="00C430AD">
        <w:rPr>
          <w:rFonts w:ascii="Times New Roman" w:hAnsi="Times New Roman" w:cs="Times New Roman"/>
          <w:sz w:val="28"/>
          <w:szCs w:val="28"/>
        </w:rPr>
        <w:t xml:space="preserve"> представлен для </w:t>
      </w:r>
      <w:r w:rsidR="00C430AD" w:rsidRPr="00C430AD">
        <w:rPr>
          <w:rFonts w:ascii="Times New Roman" w:hAnsi="Times New Roman" w:cs="Times New Roman"/>
          <w:sz w:val="28"/>
          <w:szCs w:val="28"/>
        </w:rPr>
        <w:t xml:space="preserve">информирования и </w:t>
      </w:r>
      <w:r w:rsidRPr="00C430AD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proofErr w:type="gramStart"/>
      <w:r w:rsidRPr="00C430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30AD">
        <w:rPr>
          <w:rFonts w:ascii="Times New Roman" w:hAnsi="Times New Roman" w:cs="Times New Roman"/>
          <w:sz w:val="28"/>
          <w:szCs w:val="28"/>
        </w:rPr>
        <w:t xml:space="preserve"> Кобринский РИК.</w:t>
      </w:r>
    </w:p>
    <w:p w:rsidR="00ED517D" w:rsidRPr="00C430AD" w:rsidRDefault="00ED517D" w:rsidP="00ED5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0AD">
        <w:rPr>
          <w:rFonts w:ascii="Times New Roman" w:hAnsi="Times New Roman" w:cs="Times New Roman"/>
          <w:b/>
          <w:i/>
          <w:sz w:val="28"/>
          <w:szCs w:val="28"/>
        </w:rPr>
        <w:t xml:space="preserve">11.7.1. Индикатор </w:t>
      </w:r>
      <w:r w:rsidRPr="00C430AD">
        <w:rPr>
          <w:rFonts w:ascii="Times New Roman" w:hAnsi="Times New Roman" w:cs="Times New Roman"/>
          <w:sz w:val="28"/>
          <w:szCs w:val="28"/>
        </w:rPr>
        <w:t xml:space="preserve">«Средняя доля застроенной городской территории, относящейся к открытым для всех общественным местам, с указанием доступности к разбивке по полу, возрасту и признаку инвалидности». </w:t>
      </w:r>
    </w:p>
    <w:p w:rsidR="00ED517D" w:rsidRPr="00C430AD" w:rsidRDefault="00ED517D" w:rsidP="00ED517D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30AD">
        <w:rPr>
          <w:rFonts w:ascii="Times New Roman" w:hAnsi="Times New Roman" w:cs="Times New Roman"/>
          <w:sz w:val="28"/>
          <w:szCs w:val="28"/>
        </w:rPr>
        <w:t>Целевое значение в Национальной платформе для демонстрации за анализируемый 202</w:t>
      </w:r>
      <w:r w:rsidR="00E77D34">
        <w:rPr>
          <w:rFonts w:ascii="Times New Roman" w:hAnsi="Times New Roman" w:cs="Times New Roman"/>
          <w:sz w:val="28"/>
          <w:szCs w:val="28"/>
        </w:rPr>
        <w:t>4</w:t>
      </w:r>
      <w:r w:rsidRPr="00C430AD">
        <w:rPr>
          <w:rFonts w:ascii="Times New Roman" w:hAnsi="Times New Roman" w:cs="Times New Roman"/>
          <w:sz w:val="28"/>
          <w:szCs w:val="28"/>
        </w:rPr>
        <w:t xml:space="preserve"> год отсутствует. </w:t>
      </w:r>
    </w:p>
    <w:p w:rsidR="00ED517D" w:rsidRPr="005C4662" w:rsidRDefault="00ED517D" w:rsidP="00ED517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D517D" w:rsidRPr="005C4662" w:rsidRDefault="00ED517D" w:rsidP="00BF371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4662">
        <w:rPr>
          <w:rFonts w:ascii="Times New Roman" w:hAnsi="Times New Roman" w:cs="Times New Roman"/>
          <w:b/>
          <w:sz w:val="28"/>
          <w:szCs w:val="28"/>
        </w:rPr>
        <w:t>Заключение:</w:t>
      </w:r>
      <w:r w:rsidRPr="005C46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4662">
        <w:rPr>
          <w:rFonts w:ascii="Times New Roman" w:hAnsi="Times New Roman" w:cs="Times New Roman"/>
          <w:sz w:val="28"/>
          <w:szCs w:val="28"/>
        </w:rPr>
        <w:t>Представленные данные по индикаторам и показателям ЦУР представлены за 202</w:t>
      </w:r>
      <w:r w:rsidR="00E77D34">
        <w:rPr>
          <w:rFonts w:ascii="Times New Roman" w:hAnsi="Times New Roman" w:cs="Times New Roman"/>
          <w:sz w:val="28"/>
          <w:szCs w:val="28"/>
        </w:rPr>
        <w:t>4</w:t>
      </w:r>
      <w:r w:rsidRPr="005C4662">
        <w:rPr>
          <w:rFonts w:ascii="Times New Roman" w:hAnsi="Times New Roman" w:cs="Times New Roman"/>
          <w:sz w:val="28"/>
          <w:szCs w:val="28"/>
        </w:rPr>
        <w:t xml:space="preserve"> год и будут использованы для </w:t>
      </w:r>
      <w:r w:rsidR="005C4662" w:rsidRPr="005C4662">
        <w:rPr>
          <w:rFonts w:ascii="Times New Roman" w:hAnsi="Times New Roman" w:cs="Times New Roman"/>
          <w:sz w:val="28"/>
          <w:szCs w:val="28"/>
        </w:rPr>
        <w:t>пополнения</w:t>
      </w:r>
      <w:r w:rsidRPr="005C4662">
        <w:rPr>
          <w:rFonts w:ascii="Times New Roman" w:hAnsi="Times New Roman" w:cs="Times New Roman"/>
          <w:sz w:val="28"/>
          <w:szCs w:val="28"/>
        </w:rPr>
        <w:t xml:space="preserve"> </w:t>
      </w:r>
      <w:r w:rsidR="00C430AD" w:rsidRPr="005C4662">
        <w:rPr>
          <w:rFonts w:ascii="Times New Roman" w:hAnsi="Times New Roman" w:cs="Times New Roman"/>
          <w:sz w:val="28"/>
          <w:szCs w:val="28"/>
        </w:rPr>
        <w:t>электронной базы</w:t>
      </w:r>
      <w:r w:rsidRPr="005C4662">
        <w:rPr>
          <w:rFonts w:ascii="Times New Roman" w:hAnsi="Times New Roman" w:cs="Times New Roman"/>
          <w:sz w:val="28"/>
          <w:szCs w:val="28"/>
        </w:rPr>
        <w:t xml:space="preserve"> данных по Кобринскому району</w:t>
      </w:r>
      <w:r w:rsidR="005C4662" w:rsidRPr="005C4662">
        <w:rPr>
          <w:rFonts w:ascii="Times New Roman" w:hAnsi="Times New Roman" w:cs="Times New Roman"/>
          <w:sz w:val="28"/>
          <w:szCs w:val="28"/>
        </w:rPr>
        <w:t xml:space="preserve"> и ведения эпидемиологического анализа неинфекционной заболеваемости, внесения изменений в «План действий</w:t>
      </w:r>
      <w:r w:rsidR="005C4662" w:rsidRPr="005C4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4662" w:rsidRPr="005C4662">
        <w:rPr>
          <w:rFonts w:ascii="Times New Roman" w:hAnsi="Times New Roman" w:cs="Times New Roman"/>
          <w:sz w:val="28"/>
          <w:szCs w:val="28"/>
        </w:rPr>
        <w:t>на 202</w:t>
      </w:r>
      <w:r w:rsidR="00E77D34">
        <w:rPr>
          <w:rFonts w:ascii="Times New Roman" w:hAnsi="Times New Roman" w:cs="Times New Roman"/>
          <w:sz w:val="28"/>
          <w:szCs w:val="28"/>
        </w:rPr>
        <w:t>4</w:t>
      </w:r>
      <w:r w:rsidR="005C4662" w:rsidRPr="005C4662">
        <w:rPr>
          <w:rFonts w:ascii="Times New Roman" w:hAnsi="Times New Roman" w:cs="Times New Roman"/>
          <w:sz w:val="28"/>
          <w:szCs w:val="28"/>
        </w:rPr>
        <w:t>-202</w:t>
      </w:r>
      <w:r w:rsidR="00E77D34">
        <w:rPr>
          <w:rFonts w:ascii="Times New Roman" w:hAnsi="Times New Roman" w:cs="Times New Roman"/>
          <w:sz w:val="28"/>
          <w:szCs w:val="28"/>
        </w:rPr>
        <w:t>7</w:t>
      </w:r>
      <w:r w:rsidR="005C4662" w:rsidRPr="005C4662">
        <w:rPr>
          <w:rFonts w:ascii="Times New Roman" w:hAnsi="Times New Roman" w:cs="Times New Roman"/>
          <w:sz w:val="28"/>
          <w:szCs w:val="28"/>
        </w:rPr>
        <w:t xml:space="preserve"> годы по профилактике неинфекционных заболеваний и формированию здорового образа жизни для достижения Целей устойчивого развития по Кобринскому району» </w:t>
      </w:r>
      <w:r w:rsidR="00E77D34">
        <w:rPr>
          <w:rFonts w:ascii="Times New Roman" w:hAnsi="Times New Roman" w:cs="Times New Roman"/>
          <w:sz w:val="28"/>
          <w:szCs w:val="28"/>
        </w:rPr>
        <w:t>(далее – План), утвержденного 19.10.2023</w:t>
      </w:r>
      <w:r w:rsidR="00BF3712">
        <w:rPr>
          <w:rFonts w:ascii="Times New Roman" w:hAnsi="Times New Roman" w:cs="Times New Roman"/>
          <w:sz w:val="28"/>
          <w:szCs w:val="28"/>
        </w:rPr>
        <w:t xml:space="preserve"> </w:t>
      </w:r>
      <w:r w:rsidR="005C4662" w:rsidRPr="005C4662">
        <w:rPr>
          <w:rFonts w:ascii="Times New Roman" w:hAnsi="Times New Roman" w:cs="Times New Roman"/>
          <w:sz w:val="28"/>
          <w:szCs w:val="28"/>
        </w:rPr>
        <w:t>года</w:t>
      </w:r>
      <w:r w:rsidR="00BF3712">
        <w:rPr>
          <w:rFonts w:ascii="Times New Roman" w:hAnsi="Times New Roman" w:cs="Times New Roman"/>
          <w:sz w:val="28"/>
          <w:szCs w:val="28"/>
        </w:rPr>
        <w:t xml:space="preserve"> председателем Кобринского</w:t>
      </w:r>
      <w:proofErr w:type="gramEnd"/>
      <w:r w:rsidR="00BF3712">
        <w:rPr>
          <w:rFonts w:ascii="Times New Roman" w:hAnsi="Times New Roman" w:cs="Times New Roman"/>
          <w:sz w:val="28"/>
          <w:szCs w:val="28"/>
        </w:rPr>
        <w:t xml:space="preserve"> райисполкома</w:t>
      </w:r>
      <w:r w:rsidRPr="005C46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14B" w:rsidRDefault="0023614B"/>
    <w:sectPr w:rsidR="0023614B" w:rsidSect="0023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50E5"/>
    <w:multiLevelType w:val="hybridMultilevel"/>
    <w:tmpl w:val="6F06CC5E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>
    <w:nsid w:val="40721DC8"/>
    <w:multiLevelType w:val="multilevel"/>
    <w:tmpl w:val="6CEAB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17D"/>
    <w:rsid w:val="0000292F"/>
    <w:rsid w:val="000252D0"/>
    <w:rsid w:val="001D1E1C"/>
    <w:rsid w:val="001E31C2"/>
    <w:rsid w:val="00231E11"/>
    <w:rsid w:val="0023614B"/>
    <w:rsid w:val="00256F32"/>
    <w:rsid w:val="00284311"/>
    <w:rsid w:val="002902D9"/>
    <w:rsid w:val="003748B6"/>
    <w:rsid w:val="0038761B"/>
    <w:rsid w:val="0039288E"/>
    <w:rsid w:val="003F17C6"/>
    <w:rsid w:val="005045C9"/>
    <w:rsid w:val="00574EE5"/>
    <w:rsid w:val="005B3633"/>
    <w:rsid w:val="005C4662"/>
    <w:rsid w:val="005C7878"/>
    <w:rsid w:val="00671E3E"/>
    <w:rsid w:val="006A1062"/>
    <w:rsid w:val="0072156F"/>
    <w:rsid w:val="007530E6"/>
    <w:rsid w:val="007676BE"/>
    <w:rsid w:val="00771037"/>
    <w:rsid w:val="007D318E"/>
    <w:rsid w:val="008059C5"/>
    <w:rsid w:val="00855CFF"/>
    <w:rsid w:val="00937BDA"/>
    <w:rsid w:val="009506F6"/>
    <w:rsid w:val="0096199A"/>
    <w:rsid w:val="009D1496"/>
    <w:rsid w:val="009D1932"/>
    <w:rsid w:val="00A21575"/>
    <w:rsid w:val="00A61418"/>
    <w:rsid w:val="00A67B8E"/>
    <w:rsid w:val="00B14B24"/>
    <w:rsid w:val="00BF3712"/>
    <w:rsid w:val="00C430AD"/>
    <w:rsid w:val="00C736C8"/>
    <w:rsid w:val="00CC0087"/>
    <w:rsid w:val="00CC378E"/>
    <w:rsid w:val="00D079FE"/>
    <w:rsid w:val="00DA2590"/>
    <w:rsid w:val="00E36DE1"/>
    <w:rsid w:val="00E77D34"/>
    <w:rsid w:val="00E95C1D"/>
    <w:rsid w:val="00EC06CA"/>
    <w:rsid w:val="00ED517D"/>
    <w:rsid w:val="00F150C5"/>
    <w:rsid w:val="00F219DD"/>
    <w:rsid w:val="00FB554B"/>
    <w:rsid w:val="00FC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References,Paragraphe de liste1,List Paragraph1,Liste couleur - Accent 11"/>
    <w:basedOn w:val="a"/>
    <w:link w:val="a4"/>
    <w:uiPriority w:val="34"/>
    <w:qFormat/>
    <w:rsid w:val="00ED517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D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D517D"/>
    <w:rPr>
      <w:color w:val="0000FF"/>
      <w:u w:val="single"/>
    </w:rPr>
  </w:style>
  <w:style w:type="character" w:customStyle="1" w:styleId="a4">
    <w:name w:val="Абзац списка Знак"/>
    <w:aliases w:val="References Знак,Paragraphe de liste1 Знак,List Paragraph1 Знак,Liste couleur - Accent 11 Знак"/>
    <w:basedOn w:val="a0"/>
    <w:link w:val="a3"/>
    <w:uiPriority w:val="34"/>
    <w:locked/>
    <w:rsid w:val="00ED517D"/>
  </w:style>
  <w:style w:type="character" w:customStyle="1" w:styleId="2105pt">
    <w:name w:val="Основной текст (2) + 10;5 pt"/>
    <w:basedOn w:val="a0"/>
    <w:rsid w:val="00ED517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a7">
    <w:name w:val="Базовый"/>
    <w:rsid w:val="006A1062"/>
    <w:pPr>
      <w:tabs>
        <w:tab w:val="left" w:pos="708"/>
      </w:tabs>
      <w:suppressAutoHyphens/>
      <w:spacing w:after="200" w:line="276" w:lineRule="atLeast"/>
    </w:pPr>
    <w:rPr>
      <w:rFonts w:ascii="Calibri" w:eastAsia="Times New Roman" w:hAnsi="Calibri" w:cs="Calibri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&#1085;&#1072;&#1094;&#1080;&#1086;&#1085;&#1072;&#1083;&#1100;&#1085;&#1099;&#1081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9DCD6-E51E-4CE2-BEE3-D3159A65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2025-02-18T05:42:00Z</cp:lastPrinted>
  <dcterms:created xsi:type="dcterms:W3CDTF">2025-02-18T05:45:00Z</dcterms:created>
  <dcterms:modified xsi:type="dcterms:W3CDTF">2025-02-18T05:45:00Z</dcterms:modified>
</cp:coreProperties>
</file>