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заключить договор и выставить счет на получение санитарно-гигиенического</w:t>
      </w:r>
      <w:r w:rsidRPr="00DA1F41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DA1F41">
        <w:rPr>
          <w:sz w:val="28"/>
          <w:szCs w:val="28"/>
        </w:rPr>
        <w:t xml:space="preserve"> </w:t>
      </w:r>
      <w:r w:rsidRPr="004F44FF">
        <w:rPr>
          <w:sz w:val="28"/>
          <w:szCs w:val="28"/>
        </w:rPr>
        <w:t>по градостроительному проекту, изменениям и (или) дополнениям, вносимым в него</w:t>
      </w:r>
      <w:r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3.3.1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1605C6"/>
    <w:rsid w:val="00612014"/>
    <w:rsid w:val="00A615D9"/>
    <w:rsid w:val="00A97FFC"/>
    <w:rsid w:val="00E0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2024-07-09T11:48:00Z</dcterms:created>
  <dcterms:modified xsi:type="dcterms:W3CDTF">2024-07-09T11:51:00Z</dcterms:modified>
</cp:coreProperties>
</file>