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4B" w:rsidRPr="00CD0741" w:rsidRDefault="009355B8" w:rsidP="00CD0741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r w:rsidRPr="00CD0741">
        <w:rPr>
          <w:rFonts w:ascii="Times New Roman" w:hAnsi="Times New Roman" w:cs="Times New Roman"/>
        </w:rPr>
        <w:t>Результаты работы за 9 месяцев</w:t>
      </w:r>
      <w:r w:rsidR="00E372F0" w:rsidRPr="00CD0741">
        <w:rPr>
          <w:rFonts w:ascii="Times New Roman" w:hAnsi="Times New Roman" w:cs="Times New Roman"/>
        </w:rPr>
        <w:t xml:space="preserve"> 2024</w:t>
      </w:r>
      <w:r w:rsidR="00CD0741">
        <w:rPr>
          <w:rFonts w:ascii="Times New Roman" w:hAnsi="Times New Roman" w:cs="Times New Roman"/>
        </w:rPr>
        <w:t xml:space="preserve"> года</w:t>
      </w:r>
      <w:r w:rsidRPr="00CD0741">
        <w:rPr>
          <w:rFonts w:ascii="Times New Roman" w:hAnsi="Times New Roman" w:cs="Times New Roman"/>
        </w:rPr>
        <w:t xml:space="preserve"> по мониторингу активных площадок</w:t>
      </w:r>
    </w:p>
    <w:p w:rsidR="009355B8" w:rsidRPr="00CD0741" w:rsidRDefault="009355B8" w:rsidP="00CD0741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r w:rsidRPr="00CD0741">
        <w:rPr>
          <w:rFonts w:ascii="Times New Roman" w:hAnsi="Times New Roman" w:cs="Times New Roman"/>
        </w:rPr>
        <w:t>по реализации Проекта «Кобринский район – территория здоровья»</w:t>
      </w:r>
    </w:p>
    <w:p w:rsidR="00CD0741" w:rsidRPr="00CD0741" w:rsidRDefault="00CD0741" w:rsidP="00CD0741"/>
    <w:p w:rsidR="009355B8" w:rsidRDefault="00E372F0" w:rsidP="0093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6010" y="1158240"/>
            <wp:positionH relativeFrom="margin">
              <wp:align>left</wp:align>
            </wp:positionH>
            <wp:positionV relativeFrom="margin">
              <wp:align>top</wp:align>
            </wp:positionV>
            <wp:extent cx="2124710" cy="1381760"/>
            <wp:effectExtent l="19050" t="0" r="8890" b="0"/>
            <wp:wrapSquare wrapText="bothSides"/>
            <wp:docPr id="1" name="Рисунок 1" descr="C:\Users\User\Desktop\ЗДОРОВЫЕ ГОРОД И ПОСЕЛКИ -2022-2023\ЛОГОТИПЫ- ЗДОРОВЫЙ ГОРОД\Эмблема -  Здоровые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ЫЕ ГОРОД И ПОСЕЛКИ -2022-2023\ЛОГОТИПЫ- ЗДОРОВЫЙ ГОРОД\Эмблема -  Здоровые горо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5B8" w:rsidRPr="00201940" w:rsidRDefault="009355B8" w:rsidP="009355B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>На территории Кобринского района в рамках Проекта «Здоровый город (поселок)» функционирует 6 активных площадок:</w:t>
      </w:r>
    </w:p>
    <w:p w:rsidR="009355B8" w:rsidRPr="00201940" w:rsidRDefault="009355B8" w:rsidP="009355B8">
      <w:pPr>
        <w:pStyle w:val="a3"/>
        <w:numPr>
          <w:ilvl w:val="0"/>
          <w:numId w:val="1"/>
        </w:numPr>
        <w:ind w:left="0"/>
        <w:jc w:val="both"/>
        <w:rPr>
          <w:sz w:val="30"/>
          <w:szCs w:val="30"/>
        </w:rPr>
      </w:pPr>
      <w:r w:rsidRPr="00201940">
        <w:rPr>
          <w:sz w:val="30"/>
          <w:szCs w:val="30"/>
        </w:rPr>
        <w:t>«Здоровое предприятие» - ОАО «Кобринский МСЗ»;</w:t>
      </w:r>
    </w:p>
    <w:p w:rsidR="009355B8" w:rsidRPr="00201940" w:rsidRDefault="009355B8" w:rsidP="009355B8">
      <w:pPr>
        <w:pStyle w:val="a3"/>
        <w:numPr>
          <w:ilvl w:val="0"/>
          <w:numId w:val="1"/>
        </w:numPr>
        <w:ind w:left="0"/>
        <w:jc w:val="both"/>
        <w:rPr>
          <w:sz w:val="30"/>
          <w:szCs w:val="30"/>
        </w:rPr>
      </w:pPr>
      <w:r w:rsidRPr="00201940">
        <w:rPr>
          <w:sz w:val="30"/>
          <w:szCs w:val="30"/>
        </w:rPr>
        <w:t>«</w:t>
      </w:r>
      <w:proofErr w:type="gramStart"/>
      <w:r w:rsidRPr="00201940">
        <w:rPr>
          <w:sz w:val="30"/>
          <w:szCs w:val="30"/>
        </w:rPr>
        <w:t>Здоровое</w:t>
      </w:r>
      <w:proofErr w:type="gramEnd"/>
      <w:r w:rsidRPr="00201940">
        <w:rPr>
          <w:sz w:val="30"/>
          <w:szCs w:val="30"/>
        </w:rPr>
        <w:t xml:space="preserve"> ДДУ» – ГУО «Д/сад № 6 г. Кобрина», ГУО «Д/сад № 14 г. </w:t>
      </w:r>
      <w:proofErr w:type="spellStart"/>
      <w:r w:rsidRPr="00201940">
        <w:rPr>
          <w:sz w:val="30"/>
          <w:szCs w:val="30"/>
        </w:rPr>
        <w:t>Кобрина</w:t>
      </w:r>
      <w:proofErr w:type="spellEnd"/>
      <w:r w:rsidRPr="00201940">
        <w:rPr>
          <w:sz w:val="30"/>
          <w:szCs w:val="30"/>
        </w:rPr>
        <w:t>», «</w:t>
      </w:r>
      <w:proofErr w:type="spellStart"/>
      <w:r w:rsidRPr="00201940">
        <w:rPr>
          <w:sz w:val="30"/>
          <w:szCs w:val="30"/>
        </w:rPr>
        <w:t>Еремичский</w:t>
      </w:r>
      <w:proofErr w:type="spellEnd"/>
      <w:r w:rsidRPr="00201940">
        <w:rPr>
          <w:sz w:val="30"/>
          <w:szCs w:val="30"/>
        </w:rPr>
        <w:t xml:space="preserve"> центр дошкольного развития»;</w:t>
      </w:r>
    </w:p>
    <w:p w:rsidR="009355B8" w:rsidRPr="00201940" w:rsidRDefault="009355B8" w:rsidP="009355B8">
      <w:pPr>
        <w:pStyle w:val="a3"/>
        <w:numPr>
          <w:ilvl w:val="0"/>
          <w:numId w:val="1"/>
        </w:numPr>
        <w:ind w:left="0"/>
        <w:jc w:val="both"/>
        <w:rPr>
          <w:sz w:val="30"/>
          <w:szCs w:val="30"/>
        </w:rPr>
      </w:pPr>
      <w:r w:rsidRPr="00201940">
        <w:rPr>
          <w:sz w:val="30"/>
          <w:szCs w:val="30"/>
        </w:rPr>
        <w:t>«Здоровая школа» - ГУО «СШ № 7 г. Кобрина», ГУО «СШ № 9 г. Кобрина».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 xml:space="preserve">Работа субъектов хозяйствования (предприятий, учреждений, организаций), определенных как 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пилотные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 площадки в рамках Проекта по созданию 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здоровьесберегающей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 среды и формированию здорового образа жизни для работающих и детей, инициирована  на заседании группы управления от 20.04.2023г. № 2. Существование активных площадок </w:t>
      </w:r>
      <w:r w:rsidRPr="00201940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позволяет </w:t>
      </w:r>
      <w:r w:rsidRPr="00201940">
        <w:rPr>
          <w:rFonts w:ascii="Times New Roman" w:hAnsi="Times New Roman" w:cs="Times New Roman"/>
          <w:sz w:val="30"/>
          <w:szCs w:val="30"/>
        </w:rPr>
        <w:t xml:space="preserve">осуществлять реализацию передовых практик по здоровьесбережению, в т.ч. среди детского населения, </w:t>
      </w:r>
      <w:r w:rsidRPr="00201940">
        <w:rPr>
          <w:rFonts w:ascii="Times New Roman" w:hAnsi="Times New Roman" w:cs="Times New Roman"/>
          <w:bCs/>
          <w:sz w:val="30"/>
          <w:szCs w:val="30"/>
        </w:rPr>
        <w:t>путем интеграции информационных, интеллектуальных и материально-технических ресурсов</w:t>
      </w:r>
      <w:r w:rsidRPr="00201940">
        <w:rPr>
          <w:rFonts w:ascii="Times New Roman" w:hAnsi="Times New Roman" w:cs="Times New Roman"/>
          <w:sz w:val="30"/>
          <w:szCs w:val="30"/>
        </w:rPr>
        <w:t xml:space="preserve">, в ходе которых проведено 779 мероприятий, задействовавших 100% учащихся этих учреждений и 18,1% работающих на ОАО «Кобринский МСЗ». 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b/>
          <w:bCs/>
          <w:sz w:val="30"/>
          <w:szCs w:val="30"/>
        </w:rPr>
        <w:t xml:space="preserve">Все </w:t>
      </w:r>
      <w:proofErr w:type="spellStart"/>
      <w:r w:rsidRPr="00201940">
        <w:rPr>
          <w:rFonts w:ascii="Times New Roman" w:hAnsi="Times New Roman" w:cs="Times New Roman"/>
          <w:b/>
          <w:bCs/>
          <w:sz w:val="30"/>
          <w:szCs w:val="30"/>
        </w:rPr>
        <w:t>пилотные</w:t>
      </w:r>
      <w:proofErr w:type="spellEnd"/>
      <w:r w:rsidRPr="00201940">
        <w:rPr>
          <w:rFonts w:ascii="Times New Roman" w:hAnsi="Times New Roman" w:cs="Times New Roman"/>
          <w:b/>
          <w:bCs/>
          <w:sz w:val="30"/>
          <w:szCs w:val="30"/>
        </w:rPr>
        <w:t xml:space="preserve"> площадки</w:t>
      </w:r>
      <w:r w:rsidRPr="00201940">
        <w:rPr>
          <w:rFonts w:ascii="Times New Roman" w:hAnsi="Times New Roman" w:cs="Times New Roman"/>
          <w:sz w:val="30"/>
          <w:szCs w:val="30"/>
        </w:rPr>
        <w:t xml:space="preserve"> Проекта отмечены отличительными знаками: таблички</w:t>
      </w:r>
      <w:r w:rsidR="00201940" w:rsidRPr="00201940">
        <w:rPr>
          <w:rFonts w:ascii="Times New Roman" w:hAnsi="Times New Roman" w:cs="Times New Roman"/>
          <w:sz w:val="30"/>
          <w:szCs w:val="30"/>
        </w:rPr>
        <w:t>-логотипы</w:t>
      </w:r>
      <w:r w:rsidRPr="00201940">
        <w:rPr>
          <w:rFonts w:ascii="Times New Roman" w:hAnsi="Times New Roman" w:cs="Times New Roman"/>
          <w:sz w:val="30"/>
          <w:szCs w:val="30"/>
        </w:rPr>
        <w:t xml:space="preserve"> у центрального входа в здания учреждений дошкольного образования </w:t>
      </w:r>
      <w:r w:rsidRPr="00201940">
        <w:rPr>
          <w:rFonts w:ascii="Times New Roman" w:hAnsi="Times New Roman" w:cs="Times New Roman"/>
          <w:i/>
          <w:iCs/>
          <w:sz w:val="30"/>
          <w:szCs w:val="30"/>
        </w:rPr>
        <w:t>«Здоровый детский сад»</w:t>
      </w:r>
      <w:r w:rsidRPr="00201940">
        <w:rPr>
          <w:rFonts w:ascii="Times New Roman" w:hAnsi="Times New Roman" w:cs="Times New Roman"/>
          <w:sz w:val="30"/>
          <w:szCs w:val="30"/>
        </w:rPr>
        <w:t xml:space="preserve">; бегущая строка </w:t>
      </w:r>
      <w:r w:rsidRPr="00201940">
        <w:rPr>
          <w:rFonts w:ascii="Times New Roman" w:hAnsi="Times New Roman" w:cs="Times New Roman"/>
          <w:i/>
          <w:iCs/>
          <w:sz w:val="30"/>
          <w:szCs w:val="30"/>
        </w:rPr>
        <w:t>«Здоровая школа»</w:t>
      </w:r>
      <w:r w:rsidRPr="00201940">
        <w:rPr>
          <w:rFonts w:ascii="Times New Roman" w:hAnsi="Times New Roman" w:cs="Times New Roman"/>
          <w:sz w:val="30"/>
          <w:szCs w:val="30"/>
        </w:rPr>
        <w:t xml:space="preserve"> у входа в ГУО «СШ №7 г.</w:t>
      </w:r>
      <w:r w:rsidR="00E372F0" w:rsidRPr="00201940">
        <w:rPr>
          <w:rFonts w:ascii="Times New Roman" w:hAnsi="Times New Roman" w:cs="Times New Roman"/>
          <w:sz w:val="30"/>
          <w:szCs w:val="30"/>
        </w:rPr>
        <w:t xml:space="preserve"> </w:t>
      </w:r>
      <w:r w:rsidRPr="00201940">
        <w:rPr>
          <w:rFonts w:ascii="Times New Roman" w:hAnsi="Times New Roman" w:cs="Times New Roman"/>
          <w:sz w:val="30"/>
          <w:szCs w:val="30"/>
        </w:rPr>
        <w:t xml:space="preserve">Кобрина»; бегущая строка </w:t>
      </w:r>
      <w:r w:rsidRPr="00201940">
        <w:rPr>
          <w:rFonts w:ascii="Times New Roman" w:hAnsi="Times New Roman" w:cs="Times New Roman"/>
          <w:i/>
          <w:iCs/>
          <w:sz w:val="30"/>
          <w:szCs w:val="30"/>
        </w:rPr>
        <w:t>«Здоровое предприятие»</w:t>
      </w:r>
      <w:r w:rsidRPr="00201940">
        <w:rPr>
          <w:rFonts w:ascii="Times New Roman" w:hAnsi="Times New Roman" w:cs="Times New Roman"/>
          <w:sz w:val="30"/>
          <w:szCs w:val="30"/>
        </w:rPr>
        <w:t xml:space="preserve"> у входа в ОАО «Кобринский МСЗ»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>По активным площадкам в 202</w:t>
      </w:r>
      <w:r w:rsidR="00E372F0" w:rsidRPr="00201940">
        <w:rPr>
          <w:rFonts w:ascii="Times New Roman" w:hAnsi="Times New Roman" w:cs="Times New Roman"/>
          <w:sz w:val="30"/>
          <w:szCs w:val="30"/>
        </w:rPr>
        <w:t>4</w:t>
      </w:r>
      <w:r w:rsidRPr="00201940">
        <w:rPr>
          <w:rFonts w:ascii="Times New Roman" w:hAnsi="Times New Roman" w:cs="Times New Roman"/>
          <w:sz w:val="30"/>
          <w:szCs w:val="30"/>
        </w:rPr>
        <w:t xml:space="preserve"> году выполнены следующие мероприятия: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sz w:val="30"/>
          <w:szCs w:val="30"/>
        </w:rPr>
      </w:pPr>
      <w:r w:rsidRPr="00201940">
        <w:rPr>
          <w:rFonts w:ascii="Times New Roman" w:hAnsi="Times New Roman" w:cs="Times New Roman"/>
          <w:b/>
          <w:sz w:val="30"/>
          <w:szCs w:val="30"/>
        </w:rPr>
        <w:t>ОАО «Кобринский МСЗ» -</w:t>
      </w:r>
      <w:r w:rsidR="00E372F0" w:rsidRPr="00201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01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72F0" w:rsidRPr="00201940">
        <w:rPr>
          <w:rStyle w:val="FontStyle48"/>
          <w:rFonts w:eastAsiaTheme="minorEastAsia"/>
          <w:sz w:val="30"/>
          <w:szCs w:val="30"/>
        </w:rPr>
        <w:t xml:space="preserve">произведен и реализуется </w:t>
      </w:r>
      <w:r w:rsidRPr="00201940">
        <w:rPr>
          <w:rStyle w:val="FontStyle48"/>
          <w:rFonts w:eastAsiaTheme="minorEastAsia"/>
          <w:sz w:val="30"/>
          <w:szCs w:val="30"/>
        </w:rPr>
        <w:t>продукт «Смесь сухая для диетического и профилактического питания взрослых «</w:t>
      </w:r>
      <w:r w:rsidRPr="00201940">
        <w:rPr>
          <w:rStyle w:val="FontStyle48"/>
          <w:rFonts w:eastAsiaTheme="minorEastAsia"/>
          <w:sz w:val="30"/>
          <w:szCs w:val="30"/>
          <w:lang w:val="en-US"/>
        </w:rPr>
        <w:t>Nova</w:t>
      </w:r>
      <w:r w:rsidRPr="00201940">
        <w:rPr>
          <w:rStyle w:val="FontStyle48"/>
          <w:rFonts w:eastAsiaTheme="minorEastAsia"/>
          <w:sz w:val="30"/>
          <w:szCs w:val="30"/>
        </w:rPr>
        <w:t xml:space="preserve"> </w:t>
      </w:r>
      <w:r w:rsidRPr="00201940">
        <w:rPr>
          <w:rStyle w:val="FontStyle48"/>
          <w:rFonts w:eastAsiaTheme="minorEastAsia"/>
          <w:sz w:val="30"/>
          <w:szCs w:val="30"/>
          <w:lang w:val="en-US"/>
        </w:rPr>
        <w:t>Vita</w:t>
      </w:r>
      <w:r w:rsidRPr="00201940">
        <w:rPr>
          <w:rStyle w:val="FontStyle48"/>
          <w:rFonts w:eastAsiaTheme="minorEastAsia"/>
          <w:sz w:val="30"/>
          <w:szCs w:val="30"/>
        </w:rPr>
        <w:t xml:space="preserve"> стандарт».</w:t>
      </w:r>
      <w:r w:rsidRPr="00201940">
        <w:rPr>
          <w:rStyle w:val="FontStyle48"/>
          <w:sz w:val="30"/>
          <w:szCs w:val="30"/>
        </w:rPr>
        <w:t xml:space="preserve"> Продолжен выпуск продукции с оздоровительными свойствами - </w:t>
      </w:r>
      <w:r w:rsidRPr="00201940">
        <w:rPr>
          <w:rFonts w:ascii="Times New Roman" w:hAnsi="Times New Roman" w:cs="Times New Roman"/>
          <w:sz w:val="30"/>
          <w:szCs w:val="30"/>
        </w:rPr>
        <w:t>2 вида  йогуртов с пониженным содержанием сахара «Крепыш – АМ», «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Бринко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 – йогурт», </w:t>
      </w:r>
      <w:r w:rsidRPr="00201940">
        <w:rPr>
          <w:rStyle w:val="FontStyle48"/>
          <w:rFonts w:eastAsiaTheme="minorEastAsia"/>
          <w:sz w:val="30"/>
          <w:szCs w:val="30"/>
        </w:rPr>
        <w:t>сметана низкой жирности (14%), 3 % творог, масло сливочное 61,5% жирности, мороженое белковое протеиновое без добавления сахара</w:t>
      </w:r>
      <w:r w:rsidRPr="00201940">
        <w:rPr>
          <w:rFonts w:ascii="Times New Roman" w:hAnsi="Times New Roman" w:cs="Times New Roman"/>
          <w:sz w:val="30"/>
          <w:szCs w:val="30"/>
        </w:rPr>
        <w:t xml:space="preserve">. ОАО «Кобринский маслодельно-сыродельный завод» выпущено развесное протеиновое мороженое без содержания сахара, которое реализуется в летний период в торговых объектах предприятия. Налажено </w:t>
      </w:r>
      <w:r w:rsidRPr="00201940">
        <w:rPr>
          <w:rStyle w:val="FontStyle48"/>
          <w:rFonts w:eastAsia="Calibri"/>
          <w:bCs/>
          <w:sz w:val="30"/>
          <w:szCs w:val="30"/>
        </w:rPr>
        <w:lastRenderedPageBreak/>
        <w:t xml:space="preserve">производство мороженого с перцем и вишней. </w:t>
      </w:r>
      <w:r w:rsidRPr="00201940">
        <w:rPr>
          <w:rStyle w:val="FontStyle48"/>
          <w:rFonts w:eastAsiaTheme="minorEastAsia"/>
          <w:sz w:val="30"/>
          <w:szCs w:val="30"/>
        </w:rPr>
        <w:t xml:space="preserve">В магазинах ОАО «Кобринский МСЗ» на </w:t>
      </w:r>
      <w:proofErr w:type="spellStart"/>
      <w:r w:rsidRPr="00201940">
        <w:rPr>
          <w:rStyle w:val="FontStyle48"/>
          <w:rFonts w:eastAsiaTheme="minorEastAsia"/>
          <w:sz w:val="30"/>
          <w:szCs w:val="30"/>
        </w:rPr>
        <w:t>информстендах</w:t>
      </w:r>
      <w:proofErr w:type="spellEnd"/>
      <w:r w:rsidRPr="00201940">
        <w:rPr>
          <w:rStyle w:val="FontStyle48"/>
          <w:rFonts w:eastAsiaTheme="minorEastAsia"/>
          <w:sz w:val="30"/>
          <w:szCs w:val="30"/>
        </w:rPr>
        <w:t xml:space="preserve"> размещена информация о продуктах питания диабетического направления. Регулярно проводятся дегустации для продвижения товаров здорового питания.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rFonts w:eastAsiaTheme="minorEastAsia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>Для оздоровления детей работников в оздоровительных лагерях предусмотрено возмещение 10% от стоимости путёвки, стоимости оздоровления в санаториях «</w:t>
      </w:r>
      <w:proofErr w:type="spellStart"/>
      <w:r w:rsidRPr="00201940">
        <w:rPr>
          <w:rStyle w:val="FontStyle48"/>
          <w:rFonts w:eastAsiaTheme="minorEastAsia"/>
          <w:sz w:val="30"/>
          <w:szCs w:val="30"/>
        </w:rPr>
        <w:t>Белпрофсоюзкурорт</w:t>
      </w:r>
      <w:proofErr w:type="spellEnd"/>
      <w:r w:rsidRPr="00201940">
        <w:rPr>
          <w:rStyle w:val="FontStyle48"/>
          <w:rFonts w:eastAsiaTheme="minorEastAsia"/>
          <w:sz w:val="30"/>
          <w:szCs w:val="30"/>
        </w:rPr>
        <w:t>» в размере 50% от стоимости путевки.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rFonts w:eastAsiaTheme="minorEastAsia"/>
          <w:sz w:val="30"/>
          <w:szCs w:val="30"/>
        </w:rPr>
      </w:pPr>
      <w:proofErr w:type="gramStart"/>
      <w:r w:rsidRPr="00201940">
        <w:rPr>
          <w:rStyle w:val="FontStyle48"/>
          <w:rFonts w:eastAsiaTheme="minorEastAsia"/>
          <w:b/>
          <w:bCs/>
          <w:sz w:val="30"/>
          <w:szCs w:val="30"/>
        </w:rPr>
        <w:t>ГУО «Средняя школа № 7 г. Кобрина»</w:t>
      </w:r>
      <w:r w:rsidRPr="00201940">
        <w:rPr>
          <w:rStyle w:val="FontStyle48"/>
          <w:rFonts w:eastAsiaTheme="minorEastAsia"/>
          <w:sz w:val="30"/>
          <w:szCs w:val="30"/>
        </w:rPr>
        <w:t xml:space="preserve"> принимает активное участие в конкурсах по благоустройству - в районном, областном этапах республиканского конкурсе «Украсим Беларусь цветами», в районном, областном этапах областного смотра-конкурса «Прекрасней станет </w:t>
      </w:r>
      <w:proofErr w:type="spellStart"/>
      <w:r w:rsidRPr="00201940">
        <w:rPr>
          <w:rStyle w:val="FontStyle48"/>
          <w:rFonts w:eastAsiaTheme="minorEastAsia"/>
          <w:sz w:val="30"/>
          <w:szCs w:val="30"/>
        </w:rPr>
        <w:t>Брестчина</w:t>
      </w:r>
      <w:proofErr w:type="spellEnd"/>
      <w:r w:rsidRPr="00201940">
        <w:rPr>
          <w:rStyle w:val="FontStyle48"/>
          <w:rFonts w:eastAsiaTheme="minorEastAsia"/>
          <w:sz w:val="30"/>
          <w:szCs w:val="30"/>
        </w:rPr>
        <w:t xml:space="preserve"> моя».</w:t>
      </w:r>
      <w:proofErr w:type="gramEnd"/>
      <w:r w:rsidRPr="00201940">
        <w:rPr>
          <w:rStyle w:val="FontStyle48"/>
          <w:rFonts w:eastAsiaTheme="minorEastAsia"/>
          <w:sz w:val="30"/>
          <w:szCs w:val="30"/>
        </w:rPr>
        <w:t xml:space="preserve">  В Республиканском конкурсе по благоустройству и озеленению территорий «Украсим Беларусь цветами» получили Диплом Министерства образования РБ.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rFonts w:eastAsiaTheme="minorEastAsia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>В порядке развития волонтёрского движения организована работа молодежной инициативной группы «МИГ», которая в 202</w:t>
      </w:r>
      <w:r w:rsidR="00201940" w:rsidRPr="00201940">
        <w:rPr>
          <w:rStyle w:val="FontStyle48"/>
          <w:rFonts w:eastAsiaTheme="minorEastAsia"/>
          <w:sz w:val="30"/>
          <w:szCs w:val="30"/>
        </w:rPr>
        <w:t>4</w:t>
      </w:r>
      <w:r w:rsidRPr="00201940">
        <w:rPr>
          <w:rStyle w:val="FontStyle48"/>
          <w:rFonts w:eastAsiaTheme="minorEastAsia"/>
          <w:sz w:val="30"/>
          <w:szCs w:val="30"/>
        </w:rPr>
        <w:t xml:space="preserve"> году провела 1</w:t>
      </w:r>
      <w:r w:rsidR="00201940" w:rsidRPr="00201940">
        <w:rPr>
          <w:rStyle w:val="FontStyle48"/>
          <w:rFonts w:eastAsiaTheme="minorEastAsia"/>
          <w:sz w:val="30"/>
          <w:szCs w:val="30"/>
        </w:rPr>
        <w:t>3</w:t>
      </w:r>
      <w:r w:rsidRPr="00201940">
        <w:rPr>
          <w:rStyle w:val="FontStyle48"/>
          <w:rFonts w:eastAsiaTheme="minorEastAsia"/>
          <w:sz w:val="30"/>
          <w:szCs w:val="30"/>
        </w:rPr>
        <w:t xml:space="preserve"> мероприятий, в которых приняло участие </w:t>
      </w:r>
      <w:r w:rsidR="00201940" w:rsidRPr="00201940">
        <w:rPr>
          <w:rStyle w:val="FontStyle48"/>
          <w:rFonts w:eastAsiaTheme="minorEastAsia"/>
          <w:sz w:val="30"/>
          <w:szCs w:val="30"/>
        </w:rPr>
        <w:t>412</w:t>
      </w:r>
      <w:r w:rsidRPr="00201940">
        <w:rPr>
          <w:rStyle w:val="FontStyle48"/>
          <w:rFonts w:eastAsiaTheme="minorEastAsia"/>
          <w:sz w:val="30"/>
          <w:szCs w:val="30"/>
        </w:rPr>
        <w:t xml:space="preserve"> человек.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rFonts w:eastAsiaTheme="minorEastAsia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 xml:space="preserve">В </w:t>
      </w:r>
      <w:r w:rsidRPr="00201940">
        <w:rPr>
          <w:rStyle w:val="FontStyle48"/>
          <w:rFonts w:eastAsiaTheme="minorEastAsia"/>
          <w:b/>
          <w:bCs/>
          <w:sz w:val="30"/>
          <w:szCs w:val="30"/>
        </w:rPr>
        <w:t>ГУО «Средняя школа №</w:t>
      </w:r>
      <w:r w:rsidR="00201940" w:rsidRPr="00201940">
        <w:rPr>
          <w:rStyle w:val="FontStyle48"/>
          <w:rFonts w:eastAsiaTheme="minorEastAsia"/>
          <w:b/>
          <w:bCs/>
          <w:sz w:val="30"/>
          <w:szCs w:val="30"/>
        </w:rPr>
        <w:t xml:space="preserve"> </w:t>
      </w:r>
      <w:r w:rsidRPr="00201940">
        <w:rPr>
          <w:rStyle w:val="FontStyle48"/>
          <w:rFonts w:eastAsiaTheme="minorEastAsia"/>
          <w:b/>
          <w:bCs/>
          <w:sz w:val="30"/>
          <w:szCs w:val="30"/>
        </w:rPr>
        <w:t>9 г.</w:t>
      </w:r>
      <w:r w:rsidR="00E372F0" w:rsidRPr="00201940">
        <w:rPr>
          <w:rStyle w:val="FontStyle48"/>
          <w:rFonts w:eastAsiaTheme="minorEastAsia"/>
          <w:b/>
          <w:bCs/>
          <w:sz w:val="30"/>
          <w:szCs w:val="30"/>
        </w:rPr>
        <w:t xml:space="preserve"> </w:t>
      </w:r>
      <w:r w:rsidRPr="00201940">
        <w:rPr>
          <w:rStyle w:val="FontStyle48"/>
          <w:rFonts w:eastAsiaTheme="minorEastAsia"/>
          <w:b/>
          <w:bCs/>
          <w:sz w:val="30"/>
          <w:szCs w:val="30"/>
        </w:rPr>
        <w:t>Кобрина»</w:t>
      </w:r>
      <w:r w:rsidRPr="00201940">
        <w:rPr>
          <w:rStyle w:val="FontStyle48"/>
          <w:rFonts w:eastAsiaTheme="minorEastAsia"/>
          <w:sz w:val="30"/>
          <w:szCs w:val="30"/>
        </w:rPr>
        <w:t xml:space="preserve"> каждую вторую неделю месяца проводится День Здоровья, в шестой школьный день спортивно массовые мероприятия, посещение Ледовой арены, обеспечено участие в районных спортивных мероприятиях по различным видам спорта. За отчетный период проведено 2</w:t>
      </w:r>
      <w:r w:rsidR="00201940" w:rsidRPr="00201940">
        <w:rPr>
          <w:rStyle w:val="FontStyle48"/>
          <w:rFonts w:eastAsiaTheme="minorEastAsia"/>
          <w:sz w:val="30"/>
          <w:szCs w:val="30"/>
        </w:rPr>
        <w:t>1</w:t>
      </w:r>
      <w:r w:rsidRPr="00201940">
        <w:rPr>
          <w:rStyle w:val="FontStyle48"/>
          <w:rFonts w:eastAsiaTheme="minorEastAsia"/>
          <w:sz w:val="30"/>
          <w:szCs w:val="30"/>
        </w:rPr>
        <w:t xml:space="preserve"> мероприяти</w:t>
      </w:r>
      <w:r w:rsidR="00201940" w:rsidRPr="00201940">
        <w:rPr>
          <w:rStyle w:val="FontStyle48"/>
          <w:rFonts w:eastAsiaTheme="minorEastAsia"/>
          <w:sz w:val="30"/>
          <w:szCs w:val="30"/>
        </w:rPr>
        <w:t>е</w:t>
      </w:r>
      <w:r w:rsidRPr="00201940">
        <w:rPr>
          <w:rStyle w:val="FontStyle48"/>
          <w:rFonts w:eastAsiaTheme="minorEastAsia"/>
          <w:sz w:val="30"/>
          <w:szCs w:val="30"/>
        </w:rPr>
        <w:t xml:space="preserve"> (4</w:t>
      </w:r>
      <w:r w:rsidR="00201940" w:rsidRPr="00201940">
        <w:rPr>
          <w:rStyle w:val="FontStyle48"/>
          <w:rFonts w:eastAsiaTheme="minorEastAsia"/>
          <w:sz w:val="30"/>
          <w:szCs w:val="30"/>
        </w:rPr>
        <w:t>39</w:t>
      </w:r>
      <w:r w:rsidRPr="00201940">
        <w:rPr>
          <w:rStyle w:val="FontStyle48"/>
          <w:rFonts w:eastAsiaTheme="minorEastAsia"/>
          <w:sz w:val="30"/>
          <w:szCs w:val="30"/>
        </w:rPr>
        <w:t xml:space="preserve"> уч-ся). В программе спартакиад «Защитник Отечества» получен диплом 2 степени. А также спортивный семейный праздник «Пока мы вместе – мы непобедимы!» среди учащихся и их родителей 2-х классов (50 чел.)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 xml:space="preserve">В порядке проведения тематических родительских собраний, пропагандирующих вопросы сохранения и укрепления здоровья, безопасной жизнедеятельности, предупреждения </w:t>
      </w:r>
      <w:proofErr w:type="spellStart"/>
      <w:r w:rsidRPr="00201940">
        <w:rPr>
          <w:rStyle w:val="FontStyle48"/>
          <w:rFonts w:eastAsiaTheme="minorEastAsia"/>
          <w:sz w:val="30"/>
          <w:szCs w:val="30"/>
        </w:rPr>
        <w:t>саморазрушительного</w:t>
      </w:r>
      <w:proofErr w:type="spellEnd"/>
      <w:r w:rsidRPr="00201940">
        <w:rPr>
          <w:rStyle w:val="FontStyle48"/>
          <w:rFonts w:eastAsiaTheme="minorEastAsia"/>
          <w:sz w:val="30"/>
          <w:szCs w:val="30"/>
        </w:rPr>
        <w:t xml:space="preserve"> поведения обучающихся проведено 1 общешкольное собрание и 4</w:t>
      </w:r>
      <w:r w:rsidR="00201940" w:rsidRPr="00201940">
        <w:rPr>
          <w:rStyle w:val="FontStyle48"/>
          <w:rFonts w:eastAsiaTheme="minorEastAsia"/>
          <w:sz w:val="30"/>
          <w:szCs w:val="30"/>
        </w:rPr>
        <w:t>5</w:t>
      </w:r>
      <w:r w:rsidRPr="00201940">
        <w:rPr>
          <w:rStyle w:val="FontStyle48"/>
          <w:rFonts w:eastAsiaTheme="minorEastAsia"/>
          <w:sz w:val="30"/>
          <w:szCs w:val="30"/>
        </w:rPr>
        <w:t xml:space="preserve"> классных собраний, 7</w:t>
      </w:r>
      <w:r w:rsidR="00201940" w:rsidRPr="00201940">
        <w:rPr>
          <w:rStyle w:val="FontStyle48"/>
          <w:rFonts w:eastAsiaTheme="minorEastAsia"/>
          <w:sz w:val="30"/>
          <w:szCs w:val="30"/>
        </w:rPr>
        <w:t>9,1</w:t>
      </w:r>
      <w:r w:rsidRPr="00201940">
        <w:rPr>
          <w:rStyle w:val="FontStyle48"/>
          <w:rFonts w:eastAsiaTheme="minorEastAsia"/>
          <w:sz w:val="30"/>
          <w:szCs w:val="30"/>
        </w:rPr>
        <w:t xml:space="preserve">% охваченных родителей. 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 xml:space="preserve">В </w:t>
      </w:r>
      <w:r w:rsidRPr="00201940">
        <w:rPr>
          <w:rStyle w:val="FontStyle48"/>
          <w:rFonts w:eastAsiaTheme="minorEastAsia"/>
          <w:b/>
          <w:bCs/>
          <w:sz w:val="30"/>
          <w:szCs w:val="30"/>
        </w:rPr>
        <w:t>ГУО «</w:t>
      </w:r>
      <w:proofErr w:type="spellStart"/>
      <w:r w:rsidRPr="00201940">
        <w:rPr>
          <w:rStyle w:val="FontStyle48"/>
          <w:rFonts w:eastAsiaTheme="minorEastAsia"/>
          <w:b/>
          <w:bCs/>
          <w:sz w:val="30"/>
          <w:szCs w:val="30"/>
        </w:rPr>
        <w:t>Еремичский</w:t>
      </w:r>
      <w:proofErr w:type="spellEnd"/>
      <w:r w:rsidRPr="00201940">
        <w:rPr>
          <w:rStyle w:val="FontStyle48"/>
          <w:rFonts w:eastAsiaTheme="minorEastAsia"/>
          <w:b/>
          <w:bCs/>
          <w:sz w:val="30"/>
          <w:szCs w:val="30"/>
        </w:rPr>
        <w:t xml:space="preserve"> центр дошкольного развития ребёнка»</w:t>
      </w:r>
      <w:r w:rsidRPr="00201940">
        <w:rPr>
          <w:rStyle w:val="FontStyle48"/>
          <w:rFonts w:eastAsiaTheme="minorEastAsia"/>
          <w:sz w:val="30"/>
          <w:szCs w:val="30"/>
        </w:rPr>
        <w:t xml:space="preserve"> р</w:t>
      </w:r>
      <w:r w:rsidRPr="00201940">
        <w:rPr>
          <w:rFonts w:ascii="Times New Roman" w:hAnsi="Times New Roman" w:cs="Times New Roman"/>
          <w:sz w:val="30"/>
          <w:szCs w:val="30"/>
        </w:rPr>
        <w:t xml:space="preserve">абота педагогического коллектива нацелена на активное и эффективное взаимодействие в системе «ребенок - родитель - педагог».  В учреждении организованы образовательные услуги «Детский фитнес», «Хореография» (старшая и средняя возрастные группы, еженедельно). 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 xml:space="preserve">Педагогическими работниками разработано большое количество дидактических игр по здоровому образу жизни с использованием информационно-коммуникационных технологий: </w:t>
      </w:r>
      <w:proofErr w:type="gramStart"/>
      <w:r w:rsidRPr="00201940">
        <w:rPr>
          <w:rFonts w:ascii="Times New Roman" w:hAnsi="Times New Roman" w:cs="Times New Roman"/>
          <w:sz w:val="30"/>
          <w:szCs w:val="30"/>
        </w:rPr>
        <w:t xml:space="preserve">«Что полезно и вредно для зубов», «Правила гигиены», «Подбери одежду по сезону», «Режим дня», «Моё настроение», «Полезные и вредные продукты», </w:t>
      </w:r>
      <w:r w:rsidRPr="00201940">
        <w:rPr>
          <w:rFonts w:ascii="Times New Roman" w:hAnsi="Times New Roman" w:cs="Times New Roman"/>
          <w:sz w:val="30"/>
          <w:szCs w:val="30"/>
        </w:rPr>
        <w:lastRenderedPageBreak/>
        <w:t>«Чего не стало» (предметы гигиены), «Каждый маленький ребенок должен знать это с пеленок» (выбор детьми картинок о поддержании чистоты), «Узнай и назови овощи», «Разложи на тарелки полезные продукты», «Какого колоска детки», «Чем я с другом поделюсь», «Да здравствует мыло душистое</w:t>
      </w:r>
      <w:proofErr w:type="gramEnd"/>
      <w:r w:rsidRPr="00201940">
        <w:rPr>
          <w:rFonts w:ascii="Times New Roman" w:hAnsi="Times New Roman" w:cs="Times New Roman"/>
          <w:sz w:val="30"/>
          <w:szCs w:val="30"/>
        </w:rPr>
        <w:t>», «Зубки крепкие нужны, зубки белые важны», «Я собираюсь на прогулку», «Найди пару», «Назови зимний вид спорта», «Зимние игры и забавы».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>Проведены физкультурные досуги, развлечения и дни здоровья: «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Куфар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 здароўя 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цудаў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 xml:space="preserve">», «Веселые овощи», «Щедрый огород витамины принесет», «Будем мы здоровыми, будем мы веселыми», «Праздник каши», «Доктор Бинтиков приглашает в гости», «Зимние забавы», «Мы спортивные ребята», «Здоровый я – здоровая страна», «Здоровые ножки»;  игры-занятия: «Познай себя», «Ягоды и фрукты – полезные продукты», «Забота о здоровье», «Помоги незнайке сберечь здоровье», «Почему здоров </w:t>
      </w:r>
      <w:proofErr w:type="spellStart"/>
      <w:r w:rsidRPr="00201940">
        <w:rPr>
          <w:rFonts w:ascii="Times New Roman" w:hAnsi="Times New Roman" w:cs="Times New Roman"/>
          <w:sz w:val="30"/>
          <w:szCs w:val="30"/>
        </w:rPr>
        <w:t>Неболейка</w:t>
      </w:r>
      <w:proofErr w:type="spellEnd"/>
      <w:r w:rsidRPr="00201940">
        <w:rPr>
          <w:rFonts w:ascii="Times New Roman" w:hAnsi="Times New Roman" w:cs="Times New Roman"/>
          <w:sz w:val="30"/>
          <w:szCs w:val="30"/>
        </w:rPr>
        <w:t>?», «К нам пришел Незнайка (что умеют части тела), «Витамины на тарелке», «Как нужно ухаживать за собой», "Здоровый Я - здоровая семья!", «Чтобы зубки не болели» и др.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 xml:space="preserve">Укрепление здоровья ребенка, </w:t>
      </w:r>
      <w:r w:rsidRPr="00201940">
        <w:rPr>
          <w:rFonts w:ascii="Times New Roman" w:hAnsi="Times New Roman" w:cs="Times New Roman"/>
          <w:bCs/>
          <w:sz w:val="30"/>
          <w:szCs w:val="30"/>
        </w:rPr>
        <w:t>воспитание привычки к здоровому образу жизн</w:t>
      </w:r>
      <w:r w:rsidRPr="00201940">
        <w:rPr>
          <w:rFonts w:ascii="Times New Roman" w:hAnsi="Times New Roman" w:cs="Times New Roman"/>
          <w:sz w:val="30"/>
          <w:szCs w:val="30"/>
        </w:rPr>
        <w:t>и</w:t>
      </w:r>
      <w:r w:rsidRPr="002019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01940">
        <w:rPr>
          <w:rFonts w:ascii="Times New Roman" w:hAnsi="Times New Roman" w:cs="Times New Roman"/>
          <w:sz w:val="30"/>
          <w:szCs w:val="30"/>
        </w:rPr>
        <w:t xml:space="preserve">является первоочередной задачей работы с детьми в </w:t>
      </w:r>
      <w:r w:rsidRPr="00201940">
        <w:rPr>
          <w:rFonts w:ascii="Times New Roman" w:hAnsi="Times New Roman" w:cs="Times New Roman"/>
          <w:b/>
          <w:sz w:val="30"/>
          <w:szCs w:val="30"/>
        </w:rPr>
        <w:t xml:space="preserve">ГУО «Детский сад № 6 г. Кобрина». </w:t>
      </w:r>
      <w:r w:rsidRPr="00201940">
        <w:rPr>
          <w:rFonts w:ascii="Times New Roman" w:hAnsi="Times New Roman" w:cs="Times New Roman"/>
          <w:bCs/>
          <w:sz w:val="30"/>
          <w:szCs w:val="30"/>
        </w:rPr>
        <w:t xml:space="preserve">В порядке </w:t>
      </w:r>
      <w:r w:rsidRPr="00201940">
        <w:rPr>
          <w:rStyle w:val="FontStyle85"/>
          <w:rFonts w:ascii="Times New Roman" w:hAnsi="Times New Roman" w:cs="Times New Roman"/>
          <w:sz w:val="30"/>
          <w:szCs w:val="30"/>
        </w:rPr>
        <w:t xml:space="preserve">привлечения родителей к решению проблем нездорового питания организован </w:t>
      </w:r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круглый стол с участием родителей на тему: «Здоровое питание моей семьи», выступление на родительском собрании «Секреты здорового питания» специалистов Кобринского зонального ЦГиЭ (34 родителя). </w:t>
      </w:r>
      <w:proofErr w:type="gramStart"/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Для </w:t>
      </w:r>
      <w:r w:rsidRPr="00201940">
        <w:rPr>
          <w:rStyle w:val="FontStyle85"/>
          <w:rFonts w:ascii="Times New Roman" w:hAnsi="Times New Roman" w:cs="Times New Roman"/>
          <w:sz w:val="30"/>
          <w:szCs w:val="30"/>
        </w:rPr>
        <w:t xml:space="preserve">формирования у детей осознанного отношения к выбору продуктов, наиболее ценных для организма, и отказу от вредных для детского организма продуктов проведены занятия </w:t>
      </w:r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«Самые полезные продукты», «На вкус и цвет  товарища нет» и т.д., сенсорные игры « Изготовим полезные продукты вместе с мамой»,  занимательные конкурсы «Полезный продукт», «Фруктовая эстафета», </w:t>
      </w:r>
      <w:proofErr w:type="spellStart"/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>тренинговые</w:t>
      </w:r>
      <w:proofErr w:type="spellEnd"/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 занятия для родителей и педагогов «Как сохранить здоровье ребенка» (2</w:t>
      </w:r>
      <w:r w:rsidR="00201940"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>33</w:t>
      </w:r>
      <w:proofErr w:type="gramEnd"/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 чел</w:t>
      </w:r>
      <w:r w:rsidR="00201940"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>.</w:t>
      </w:r>
      <w:r w:rsidRPr="00201940">
        <w:rPr>
          <w:rStyle w:val="FontStyle85"/>
          <w:rFonts w:ascii="Times New Roman" w:hAnsi="Times New Roman" w:cs="Times New Roman"/>
          <w:bCs/>
          <w:iCs/>
          <w:sz w:val="30"/>
          <w:szCs w:val="30"/>
        </w:rPr>
        <w:t xml:space="preserve">). Реализуются краткосрочные профилактические проекты «Будь здоров!», </w:t>
      </w:r>
      <w:r w:rsidRPr="00201940">
        <w:rPr>
          <w:rFonts w:ascii="Times New Roman" w:eastAsia="Calibri" w:hAnsi="Times New Roman" w:cs="Times New Roman"/>
          <w:bCs/>
          <w:iCs/>
          <w:sz w:val="30"/>
          <w:szCs w:val="30"/>
        </w:rPr>
        <w:t>в средней группе «Что такое здоровое питание?», в старшей группе «Здоровый образ жизни – это здорово!»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Style w:val="FontStyle48"/>
          <w:iCs/>
          <w:sz w:val="30"/>
          <w:szCs w:val="30"/>
        </w:rPr>
      </w:pPr>
      <w:r w:rsidRPr="00201940">
        <w:rPr>
          <w:rFonts w:ascii="Times New Roman" w:hAnsi="Times New Roman" w:cs="Times New Roman"/>
          <w:sz w:val="30"/>
          <w:szCs w:val="30"/>
        </w:rPr>
        <w:t xml:space="preserve">В </w:t>
      </w:r>
      <w:r w:rsidRPr="00201940">
        <w:rPr>
          <w:rFonts w:ascii="Times New Roman" w:hAnsi="Times New Roman" w:cs="Times New Roman"/>
          <w:b/>
          <w:bCs/>
          <w:sz w:val="30"/>
          <w:szCs w:val="30"/>
        </w:rPr>
        <w:t>ГУО «Детский сад №14 г. Кобрина»</w:t>
      </w:r>
      <w:r w:rsidRPr="00201940">
        <w:rPr>
          <w:rFonts w:ascii="Times New Roman" w:hAnsi="Times New Roman" w:cs="Times New Roman"/>
          <w:sz w:val="30"/>
          <w:szCs w:val="30"/>
        </w:rPr>
        <w:t xml:space="preserve"> в 202</w:t>
      </w:r>
      <w:r w:rsidR="00201940" w:rsidRPr="00201940">
        <w:rPr>
          <w:rFonts w:ascii="Times New Roman" w:hAnsi="Times New Roman" w:cs="Times New Roman"/>
          <w:sz w:val="30"/>
          <w:szCs w:val="30"/>
        </w:rPr>
        <w:t>4</w:t>
      </w:r>
      <w:r w:rsidRPr="00201940">
        <w:rPr>
          <w:rFonts w:ascii="Times New Roman" w:hAnsi="Times New Roman" w:cs="Times New Roman"/>
          <w:sz w:val="30"/>
          <w:szCs w:val="30"/>
        </w:rPr>
        <w:t xml:space="preserve"> году </w:t>
      </w:r>
      <w:r w:rsidRPr="00201940">
        <w:rPr>
          <w:rStyle w:val="FontStyle48"/>
          <w:rFonts w:eastAsiaTheme="minorEastAsia"/>
          <w:sz w:val="30"/>
          <w:szCs w:val="30"/>
        </w:rPr>
        <w:t xml:space="preserve">проведено </w:t>
      </w:r>
      <w:r w:rsidR="00201940" w:rsidRPr="00201940">
        <w:rPr>
          <w:rStyle w:val="FontStyle48"/>
          <w:rFonts w:eastAsiaTheme="minorEastAsia"/>
          <w:sz w:val="30"/>
          <w:szCs w:val="30"/>
        </w:rPr>
        <w:t>3</w:t>
      </w:r>
      <w:r w:rsidRPr="00201940">
        <w:rPr>
          <w:rStyle w:val="FontStyle48"/>
          <w:rFonts w:eastAsiaTheme="minorEastAsia"/>
          <w:sz w:val="30"/>
          <w:szCs w:val="30"/>
        </w:rPr>
        <w:t xml:space="preserve"> </w:t>
      </w:r>
      <w:proofErr w:type="spellStart"/>
      <w:r w:rsidRPr="00201940">
        <w:rPr>
          <w:rStyle w:val="FontStyle48"/>
          <w:rFonts w:eastAsiaTheme="minorEastAsia"/>
          <w:sz w:val="30"/>
          <w:szCs w:val="30"/>
        </w:rPr>
        <w:t>общесадовых</w:t>
      </w:r>
      <w:proofErr w:type="spellEnd"/>
      <w:r w:rsidRPr="00201940">
        <w:rPr>
          <w:rStyle w:val="FontStyle48"/>
          <w:rFonts w:eastAsiaTheme="minorEastAsia"/>
          <w:sz w:val="30"/>
          <w:szCs w:val="30"/>
        </w:rPr>
        <w:t xml:space="preserve"> родительских собраний, 8 групповых</w:t>
      </w:r>
      <w:r w:rsidR="00201940" w:rsidRPr="00201940">
        <w:rPr>
          <w:rStyle w:val="FontStyle48"/>
          <w:rFonts w:eastAsiaTheme="minorEastAsia"/>
          <w:sz w:val="30"/>
          <w:szCs w:val="30"/>
        </w:rPr>
        <w:t xml:space="preserve"> занятий по теме:</w:t>
      </w:r>
      <w:r w:rsidRPr="00201940">
        <w:rPr>
          <w:rStyle w:val="FontStyle48"/>
          <w:rFonts w:eastAsiaTheme="minorEastAsia"/>
          <w:sz w:val="30"/>
          <w:szCs w:val="30"/>
        </w:rPr>
        <w:t xml:space="preserve"> «Безопасность детей – забота взрослых!» </w:t>
      </w:r>
      <w:r w:rsidR="00201940" w:rsidRPr="00201940">
        <w:rPr>
          <w:rStyle w:val="FontStyle48"/>
          <w:rFonts w:eastAsiaTheme="minorEastAsia"/>
          <w:sz w:val="30"/>
          <w:szCs w:val="30"/>
        </w:rPr>
        <w:t xml:space="preserve">с участием </w:t>
      </w:r>
      <w:r w:rsidRPr="00201940">
        <w:rPr>
          <w:rStyle w:val="FontStyle48"/>
          <w:rFonts w:eastAsiaTheme="minorEastAsia"/>
          <w:sz w:val="30"/>
          <w:szCs w:val="30"/>
        </w:rPr>
        <w:t>6</w:t>
      </w:r>
      <w:r w:rsidR="00201940" w:rsidRPr="00201940">
        <w:rPr>
          <w:rStyle w:val="FontStyle48"/>
          <w:rFonts w:eastAsiaTheme="minorEastAsia"/>
          <w:sz w:val="30"/>
          <w:szCs w:val="30"/>
        </w:rPr>
        <w:t>4,1% родителей</w:t>
      </w:r>
      <w:r w:rsidRPr="00201940">
        <w:rPr>
          <w:rStyle w:val="FontStyle48"/>
          <w:rFonts w:eastAsiaTheme="minorEastAsia"/>
          <w:sz w:val="30"/>
          <w:szCs w:val="30"/>
        </w:rPr>
        <w:t>.</w:t>
      </w:r>
      <w:r w:rsidRPr="00201940">
        <w:rPr>
          <w:rFonts w:ascii="Times New Roman" w:eastAsiaTheme="minorEastAsia" w:hAnsi="Times New Roman" w:cs="Times New Roman"/>
          <w:iCs/>
          <w:sz w:val="30"/>
          <w:szCs w:val="30"/>
        </w:rPr>
        <w:t xml:space="preserve"> </w:t>
      </w:r>
      <w:r w:rsidRPr="00201940">
        <w:rPr>
          <w:rStyle w:val="FontStyle48"/>
          <w:rFonts w:eastAsiaTheme="minorEastAsia"/>
          <w:iCs/>
          <w:sz w:val="30"/>
          <w:szCs w:val="30"/>
        </w:rPr>
        <w:t>Ведётся систематическая работа по обучению воспитанников основам безопасности жизнедеятельности, навыкам безопасного поведения: кружки «Контакты с незнакомыми людьми», «Опасности вокруг нас», «Безопасность на улице в гололёд». В мероприятиях задействовано 100% воспитанников.</w:t>
      </w:r>
    </w:p>
    <w:p w:rsidR="009355B8" w:rsidRPr="00201940" w:rsidRDefault="009355B8" w:rsidP="00935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01940">
        <w:rPr>
          <w:rStyle w:val="FontStyle48"/>
          <w:rFonts w:eastAsiaTheme="minorEastAsia"/>
          <w:iCs/>
          <w:sz w:val="30"/>
          <w:szCs w:val="30"/>
        </w:rPr>
        <w:lastRenderedPageBreak/>
        <w:t>Педагоги с воспитанниками проводят такие формы организации физкультурно-оздоровительной работы как ежедневное проведение утренней гимнастики, занятия по образовательной области «Физическая культура», подвижные игры и физические упражнения и др. Воспитателями дошкольного образования в течение дня создаются условия для организации самостоятельной двигательной деятельности воспитанников. Спортивно – массовые мероприятия в учреждении дошкольного образования проводятся в соответствии с составленным планом. Количество мероприятий: Дни здоровья: число участников (186), Физкультурные досуги: число участников (260).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Style w:val="FontStyle48"/>
          <w:sz w:val="30"/>
          <w:szCs w:val="30"/>
        </w:rPr>
      </w:pPr>
      <w:r w:rsidRPr="00201940">
        <w:rPr>
          <w:rStyle w:val="FontStyle48"/>
          <w:rFonts w:eastAsiaTheme="minorEastAsia"/>
          <w:sz w:val="30"/>
          <w:szCs w:val="30"/>
        </w:rPr>
        <w:t>В качестве мероприятий, направленных на повышение статуса и престижа семьи в обществе, формирование духовно-нравственных ценностей</w:t>
      </w:r>
      <w:r w:rsidRPr="00201940">
        <w:rPr>
          <w:rFonts w:ascii="Times New Roman" w:hAnsi="Times New Roman" w:cs="Times New Roman"/>
          <w:bCs/>
          <w:sz w:val="30"/>
          <w:szCs w:val="30"/>
        </w:rPr>
        <w:t xml:space="preserve"> проведена </w:t>
      </w:r>
      <w:r w:rsidRPr="00201940">
        <w:rPr>
          <w:rStyle w:val="FontStyle48"/>
          <w:rFonts w:eastAsiaTheme="minorEastAsia"/>
          <w:sz w:val="30"/>
          <w:szCs w:val="30"/>
        </w:rPr>
        <w:t>недели родительской любви «Мама и папа – два лучика света нашего детства!» (100% охваченных воспитанников). На постоянной основе организованы консультации «Как помочь ребёнку освоиться в саду», «Адаптация ребёнка в детском саду».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gramStart"/>
      <w:r w:rsidRPr="00201940">
        <w:rPr>
          <w:rFonts w:ascii="Times New Roman" w:hAnsi="Times New Roman" w:cs="Times New Roman"/>
          <w:bCs/>
          <w:sz w:val="30"/>
          <w:szCs w:val="30"/>
        </w:rPr>
        <w:t xml:space="preserve">В порядке выполнения рекомендаций по реализации мероприятий на </w:t>
      </w:r>
      <w:r w:rsidR="00201940" w:rsidRPr="00201940">
        <w:rPr>
          <w:rFonts w:ascii="Times New Roman" w:hAnsi="Times New Roman" w:cs="Times New Roman"/>
          <w:bCs/>
          <w:sz w:val="30"/>
          <w:szCs w:val="30"/>
        </w:rPr>
        <w:t>активных</w:t>
      </w:r>
      <w:r w:rsidRPr="00201940">
        <w:rPr>
          <w:rFonts w:ascii="Times New Roman" w:hAnsi="Times New Roman" w:cs="Times New Roman"/>
          <w:bCs/>
          <w:sz w:val="30"/>
          <w:szCs w:val="30"/>
        </w:rPr>
        <w:t xml:space="preserve"> площадках в рамках Проекта с целью</w:t>
      </w:r>
      <w:proofErr w:type="gramEnd"/>
      <w:r w:rsidRPr="00201940">
        <w:rPr>
          <w:rFonts w:ascii="Times New Roman" w:hAnsi="Times New Roman" w:cs="Times New Roman"/>
          <w:bCs/>
          <w:sz w:val="30"/>
          <w:szCs w:val="30"/>
        </w:rPr>
        <w:t xml:space="preserve"> внедрения </w:t>
      </w:r>
      <w:proofErr w:type="spellStart"/>
      <w:r w:rsidRPr="00201940">
        <w:rPr>
          <w:rFonts w:ascii="Times New Roman" w:hAnsi="Times New Roman" w:cs="Times New Roman"/>
          <w:bCs/>
          <w:sz w:val="30"/>
          <w:szCs w:val="30"/>
        </w:rPr>
        <w:t>здоровьесберегающих</w:t>
      </w:r>
      <w:proofErr w:type="spellEnd"/>
      <w:r w:rsidRPr="00201940">
        <w:rPr>
          <w:rFonts w:ascii="Times New Roman" w:hAnsi="Times New Roman" w:cs="Times New Roman"/>
          <w:bCs/>
          <w:sz w:val="30"/>
          <w:szCs w:val="30"/>
        </w:rPr>
        <w:t xml:space="preserve"> технологий и практик, на 2-х заседаниях </w:t>
      </w:r>
      <w:r w:rsidR="00201940" w:rsidRPr="00201940">
        <w:rPr>
          <w:rFonts w:ascii="Times New Roman" w:hAnsi="Times New Roman" w:cs="Times New Roman"/>
          <w:bCs/>
          <w:sz w:val="30"/>
          <w:szCs w:val="30"/>
        </w:rPr>
        <w:t xml:space="preserve">районного отделения </w:t>
      </w:r>
      <w:r w:rsidRPr="00201940">
        <w:rPr>
          <w:rFonts w:ascii="Times New Roman" w:hAnsi="Times New Roman" w:cs="Times New Roman"/>
          <w:bCs/>
          <w:sz w:val="30"/>
          <w:szCs w:val="30"/>
        </w:rPr>
        <w:t>группы заслушаны вопросы о работе площадок</w:t>
      </w:r>
      <w:r w:rsidR="00201940" w:rsidRPr="00201940">
        <w:rPr>
          <w:rFonts w:ascii="Times New Roman" w:hAnsi="Times New Roman" w:cs="Times New Roman"/>
          <w:bCs/>
          <w:sz w:val="30"/>
          <w:szCs w:val="30"/>
        </w:rPr>
        <w:t xml:space="preserve"> и даны предложения по активизации</w:t>
      </w:r>
      <w:r w:rsidRPr="00201940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1940">
        <w:rPr>
          <w:rFonts w:ascii="Times New Roman" w:eastAsia="Times New Roman" w:hAnsi="Times New Roman" w:cs="Times New Roman"/>
          <w:bCs/>
          <w:sz w:val="30"/>
          <w:szCs w:val="30"/>
        </w:rPr>
        <w:t>Работа по развитию активных площадок на территории Кобринского района будет продолжена.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1940">
        <w:rPr>
          <w:rFonts w:ascii="Times New Roman" w:eastAsia="Times New Roman" w:hAnsi="Times New Roman" w:cs="Times New Roman"/>
          <w:bCs/>
          <w:sz w:val="30"/>
          <w:szCs w:val="30"/>
        </w:rPr>
        <w:t>Зав. отделением общественного здоровья и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1940">
        <w:rPr>
          <w:rFonts w:ascii="Times New Roman" w:eastAsia="Times New Roman" w:hAnsi="Times New Roman" w:cs="Times New Roman"/>
          <w:bCs/>
          <w:sz w:val="30"/>
          <w:szCs w:val="30"/>
        </w:rPr>
        <w:t>социально-гигиенического мониторинга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1940">
        <w:rPr>
          <w:rFonts w:ascii="Times New Roman" w:eastAsia="Times New Roman" w:hAnsi="Times New Roman" w:cs="Times New Roman"/>
          <w:bCs/>
          <w:sz w:val="30"/>
          <w:szCs w:val="30"/>
        </w:rPr>
        <w:t>Кобринского зонального ЦГиЭ                                В.М. Еремина</w:t>
      </w:r>
    </w:p>
    <w:p w:rsidR="009355B8" w:rsidRPr="00201940" w:rsidRDefault="009355B8" w:rsidP="0093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sectPr w:rsidR="009355B8" w:rsidRPr="00201940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BA"/>
    <w:multiLevelType w:val="hybridMultilevel"/>
    <w:tmpl w:val="E602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55B8"/>
    <w:rsid w:val="00201940"/>
    <w:rsid w:val="0023614B"/>
    <w:rsid w:val="00293E59"/>
    <w:rsid w:val="00574EE5"/>
    <w:rsid w:val="009355B8"/>
    <w:rsid w:val="00BE3D0A"/>
    <w:rsid w:val="00CD0741"/>
    <w:rsid w:val="00E36DE1"/>
    <w:rsid w:val="00E3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4B"/>
  </w:style>
  <w:style w:type="paragraph" w:styleId="1">
    <w:name w:val="heading 1"/>
    <w:basedOn w:val="a"/>
    <w:next w:val="a"/>
    <w:link w:val="10"/>
    <w:uiPriority w:val="9"/>
    <w:qFormat/>
    <w:rsid w:val="00935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qFormat/>
    <w:rsid w:val="009355B8"/>
    <w:rPr>
      <w:rFonts w:ascii="Times New Roman" w:hAnsi="Times New Roman" w:cs="Times New Roman" w:hint="default"/>
      <w:sz w:val="26"/>
      <w:szCs w:val="26"/>
    </w:rPr>
  </w:style>
  <w:style w:type="character" w:customStyle="1" w:styleId="FontStyle85">
    <w:name w:val="Font Style85"/>
    <w:basedOn w:val="a0"/>
    <w:uiPriority w:val="99"/>
    <w:rsid w:val="009355B8"/>
    <w:rPr>
      <w:rFonts w:ascii="Trebuchet MS" w:hAnsi="Trebuchet MS" w:cs="Trebuchet MS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355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2024-11-29T13:06:00Z</dcterms:created>
  <dcterms:modified xsi:type="dcterms:W3CDTF">2024-12-02T11:04:00Z</dcterms:modified>
</cp:coreProperties>
</file>